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F584" w14:textId="77777777" w:rsidR="00FC3D77" w:rsidRDefault="00FC3D77" w:rsidP="003112BD">
      <w:pPr>
        <w:pStyle w:val="NormalWeb"/>
        <w:jc w:val="center"/>
        <w:rPr>
          <w:rFonts w:hint="eastAsia"/>
        </w:rPr>
      </w:pPr>
    </w:p>
    <w:p w14:paraId="3987B1D6" w14:textId="77777777" w:rsidR="00FC3D77" w:rsidRDefault="00FC3D77" w:rsidP="003112BD">
      <w:pPr>
        <w:pStyle w:val="NormalWeb"/>
        <w:jc w:val="center"/>
        <w:rPr>
          <w:rFonts w:hint="eastAsia"/>
        </w:rPr>
      </w:pPr>
    </w:p>
    <w:p w14:paraId="78543EBE" w14:textId="77777777" w:rsidR="00FC3D77" w:rsidRDefault="00FC3D77" w:rsidP="003112BD">
      <w:pPr>
        <w:pStyle w:val="NormalWeb"/>
        <w:jc w:val="center"/>
        <w:rPr>
          <w:rFonts w:hint="eastAsia"/>
        </w:rPr>
      </w:pPr>
    </w:p>
    <w:p w14:paraId="5810EF08" w14:textId="40D62D48" w:rsidR="00FC3D77" w:rsidRPr="00F571D9" w:rsidRDefault="006C208D" w:rsidP="00FC3D77">
      <w:pPr>
        <w:spacing w:before="100" w:beforeAutospacing="1" w:after="100" w:afterAutospacing="1"/>
        <w:jc w:val="center"/>
        <w:rPr>
          <w:rFonts w:ascii="Century Gothic" w:hAnsi="Century Gothic"/>
          <w:b/>
          <w:color w:val="C0C0C0"/>
          <w:sz w:val="90"/>
          <w:szCs w:val="48"/>
        </w:rPr>
      </w:pPr>
      <w:r>
        <w:rPr>
          <w:rFonts w:ascii="Century Gothic" w:hAnsi="Century Gothic"/>
          <w:b/>
          <w:noProof/>
          <w:color w:val="C0C0C0"/>
          <w:sz w:val="90"/>
          <w:szCs w:val="48"/>
          <w:lang w:val="en-GB" w:eastAsia="en-GB"/>
        </w:rPr>
        <w:drawing>
          <wp:inline distT="0" distB="0" distL="0" distR="0" wp14:anchorId="7393EAA3" wp14:editId="0AAC1CF4">
            <wp:extent cx="6364150" cy="3734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lpit-primary-academy-logo-COLOUR-RGB.png"/>
                    <pic:cNvPicPr/>
                  </pic:nvPicPr>
                  <pic:blipFill>
                    <a:blip r:embed="rId8"/>
                    <a:stretch>
                      <a:fillRect/>
                    </a:stretch>
                  </pic:blipFill>
                  <pic:spPr>
                    <a:xfrm>
                      <a:off x="0" y="0"/>
                      <a:ext cx="6364150" cy="3734651"/>
                    </a:xfrm>
                    <a:prstGeom prst="rect">
                      <a:avLst/>
                    </a:prstGeom>
                  </pic:spPr>
                </pic:pic>
              </a:graphicData>
            </a:graphic>
          </wp:inline>
        </w:drawing>
      </w:r>
      <w:r w:rsidR="00FC3D77" w:rsidRPr="007D2B1F">
        <w:rPr>
          <w:rFonts w:ascii="Century Gothic" w:hAnsi="Century Gothic"/>
          <w:b/>
          <w:color w:val="C0C0C0"/>
          <w:sz w:val="90"/>
          <w:szCs w:val="48"/>
        </w:rPr>
        <w:br w:type="textWrapping" w:clear="all"/>
      </w:r>
    </w:p>
    <w:p w14:paraId="1CAEEA76" w14:textId="081F9775" w:rsidR="00FC3D77" w:rsidRDefault="00FC3D77" w:rsidP="00FC3D77">
      <w:pPr>
        <w:jc w:val="center"/>
        <w:rPr>
          <w:rFonts w:ascii="Century Gothic" w:hAnsi="Century Gothic"/>
          <w:b/>
          <w:sz w:val="72"/>
          <w:szCs w:val="72"/>
        </w:rPr>
      </w:pPr>
      <w:r>
        <w:rPr>
          <w:rFonts w:ascii="Century Gothic" w:hAnsi="Century Gothic"/>
          <w:b/>
          <w:sz w:val="72"/>
          <w:szCs w:val="72"/>
        </w:rPr>
        <w:t>SEND</w:t>
      </w:r>
      <w:r w:rsidRPr="00E63110">
        <w:rPr>
          <w:rFonts w:ascii="Century Gothic" w:hAnsi="Century Gothic"/>
          <w:b/>
          <w:sz w:val="72"/>
          <w:szCs w:val="72"/>
        </w:rPr>
        <w:t xml:space="preserve"> Policy</w:t>
      </w:r>
    </w:p>
    <w:p w14:paraId="7D658190" w14:textId="77777777" w:rsidR="00FC3D77" w:rsidRPr="00E63110" w:rsidRDefault="00FC3D77" w:rsidP="00FC3D77">
      <w:pPr>
        <w:jc w:val="center"/>
        <w:rPr>
          <w:rFonts w:ascii="Century Gothic" w:hAnsi="Century Gothic"/>
          <w:sz w:val="72"/>
          <w:szCs w:val="72"/>
        </w:rPr>
      </w:pPr>
    </w:p>
    <w:p w14:paraId="3A286334" w14:textId="77777777" w:rsidR="00FC3D77" w:rsidRPr="007D2B1F" w:rsidRDefault="00FC3D77" w:rsidP="00FC3D7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C3D77" w:rsidRPr="00E63110" w14:paraId="0F961115" w14:textId="77777777" w:rsidTr="002637B7">
        <w:trPr>
          <w:trHeight w:val="296"/>
          <w:jc w:val="center"/>
        </w:trPr>
        <w:tc>
          <w:tcPr>
            <w:tcW w:w="1894" w:type="dxa"/>
            <w:tcBorders>
              <w:top w:val="nil"/>
              <w:left w:val="nil"/>
              <w:bottom w:val="single" w:sz="4" w:space="0" w:color="C0C0C0"/>
              <w:right w:val="single" w:sz="4" w:space="0" w:color="C0C0C0"/>
            </w:tcBorders>
            <w:vAlign w:val="center"/>
          </w:tcPr>
          <w:p w14:paraId="3A729F54" w14:textId="77777777" w:rsidR="00FC3D77" w:rsidRPr="00E63110" w:rsidRDefault="00FC3D77" w:rsidP="002637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A572066"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B82BC7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8467FC"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C3D77" w:rsidRPr="00E63110" w14:paraId="1E0ABDCE" w14:textId="77777777" w:rsidTr="002637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B1A00A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47B669AC" w14:textId="77777777" w:rsidR="00FC3D77" w:rsidRDefault="00BA2577" w:rsidP="002637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Hannah Bridge </w:t>
            </w:r>
          </w:p>
          <w:p w14:paraId="7F9734EB" w14:textId="50A2E7A0" w:rsidR="00BA2577" w:rsidRPr="00BE1ACE" w:rsidRDefault="00602DDB" w:rsidP="002637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SEN</w:t>
            </w:r>
            <w:r w:rsidR="00BA2577">
              <w:rPr>
                <w:rFonts w:ascii="Century Gothic" w:hAnsi="Century Gothic" w:cs="Arial"/>
                <w:sz w:val="16"/>
                <w:szCs w:val="16"/>
                <w:lang w:val="en-GB"/>
              </w:rPr>
              <w:t>Co</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6D6150D" w14:textId="4DBD066B" w:rsidR="00FC3D77" w:rsidRPr="00F25AA9" w:rsidRDefault="00F25AA9" w:rsidP="002637B7">
            <w:pPr>
              <w:pStyle w:val="Footer"/>
              <w:spacing w:before="60" w:after="60"/>
              <w:ind w:left="179"/>
              <w:rPr>
                <w:rFonts w:ascii="Lucida Handwriting" w:hAnsi="Lucida Handwriting" w:cs="Arial"/>
                <w:sz w:val="16"/>
                <w:szCs w:val="16"/>
              </w:rPr>
            </w:pPr>
            <w:r>
              <w:rPr>
                <w:rFonts w:ascii="Lucida Handwriting" w:hAnsi="Lucida Handwriting" w:cs="Arial"/>
                <w:sz w:val="16"/>
                <w:szCs w:val="16"/>
              </w:rPr>
              <w:t xml:space="preserve">Hbridge </w:t>
            </w:r>
          </w:p>
        </w:tc>
        <w:tc>
          <w:tcPr>
            <w:tcW w:w="1346" w:type="dxa"/>
            <w:tcBorders>
              <w:top w:val="single" w:sz="4" w:space="0" w:color="C0C0C0"/>
              <w:left w:val="single" w:sz="4" w:space="0" w:color="C0C0C0"/>
              <w:bottom w:val="single" w:sz="4" w:space="0" w:color="C0C0C0"/>
              <w:right w:val="single" w:sz="4" w:space="0" w:color="C0C0C0"/>
            </w:tcBorders>
            <w:vAlign w:val="center"/>
          </w:tcPr>
          <w:p w14:paraId="3DF29353" w14:textId="78A9B497" w:rsidR="00C41CA2" w:rsidRPr="00BE1ACE" w:rsidRDefault="009B7B13" w:rsidP="00C41CA2">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October 2023</w:t>
            </w:r>
          </w:p>
        </w:tc>
      </w:tr>
      <w:tr w:rsidR="00FC3D77" w:rsidRPr="00E63110" w14:paraId="2E31E907" w14:textId="77777777" w:rsidTr="002637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D205BD5"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D6FC59A" w14:textId="44C547DD" w:rsidR="00FC3D77" w:rsidRPr="00E63110" w:rsidRDefault="00225E1D" w:rsidP="002637B7">
            <w:pPr>
              <w:pStyle w:val="Footer"/>
              <w:spacing w:before="60" w:after="60"/>
              <w:ind w:left="179"/>
              <w:rPr>
                <w:rFonts w:ascii="Century Gothic" w:hAnsi="Century Gothic" w:cs="Arial"/>
                <w:sz w:val="16"/>
                <w:szCs w:val="16"/>
              </w:rPr>
            </w:pPr>
            <w:r>
              <w:rPr>
                <w:rFonts w:ascii="Century Gothic" w:hAnsi="Century Gothic" w:cs="Arial"/>
                <w:sz w:val="16"/>
                <w:szCs w:val="16"/>
              </w:rPr>
              <w:t>Philip Mackay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43FCB33C" w14:textId="70393C89" w:rsidR="00FC3D77" w:rsidRPr="00602DDB" w:rsidRDefault="00602DDB" w:rsidP="002637B7">
            <w:pPr>
              <w:pStyle w:val="Footer"/>
              <w:spacing w:before="60" w:after="60"/>
              <w:ind w:left="179"/>
              <w:rPr>
                <w:rFonts w:ascii="Segoe Script" w:hAnsi="Segoe Script" w:cs="Arial"/>
                <w:sz w:val="16"/>
                <w:szCs w:val="16"/>
              </w:rPr>
            </w:pPr>
            <w:r>
              <w:rPr>
                <w:rFonts w:ascii="Segoe Script" w:hAnsi="Segoe Script" w:cs="Arial"/>
                <w:sz w:val="16"/>
                <w:szCs w:val="16"/>
              </w:rPr>
              <w:t>PMackay</w:t>
            </w:r>
          </w:p>
        </w:tc>
        <w:tc>
          <w:tcPr>
            <w:tcW w:w="1346" w:type="dxa"/>
            <w:tcBorders>
              <w:top w:val="single" w:sz="4" w:space="0" w:color="C0C0C0"/>
              <w:left w:val="single" w:sz="4" w:space="0" w:color="C0C0C0"/>
              <w:bottom w:val="single" w:sz="4" w:space="0" w:color="C0C0C0"/>
              <w:right w:val="single" w:sz="4" w:space="0" w:color="C0C0C0"/>
            </w:tcBorders>
            <w:vAlign w:val="center"/>
          </w:tcPr>
          <w:p w14:paraId="5074DC3D" w14:textId="5EB3D426" w:rsidR="00FC3D77" w:rsidRPr="00E63110" w:rsidRDefault="00602DDB" w:rsidP="002637B7">
            <w:pPr>
              <w:pStyle w:val="Footer"/>
              <w:spacing w:before="60" w:after="60"/>
              <w:ind w:left="179"/>
              <w:rPr>
                <w:rFonts w:ascii="Century Gothic" w:hAnsi="Century Gothic" w:cs="Arial"/>
                <w:sz w:val="16"/>
                <w:szCs w:val="16"/>
              </w:rPr>
            </w:pPr>
            <w:r>
              <w:rPr>
                <w:rFonts w:ascii="Century Gothic" w:hAnsi="Century Gothic" w:cs="Arial"/>
                <w:sz w:val="16"/>
                <w:szCs w:val="16"/>
              </w:rPr>
              <w:t>November 2023</w:t>
            </w:r>
          </w:p>
        </w:tc>
      </w:tr>
      <w:tr w:rsidR="00FC3D77" w:rsidRPr="00E63110" w14:paraId="283B112B" w14:textId="77777777" w:rsidTr="002637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C5755A"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7133E64B" w14:textId="63B8797B" w:rsidR="00FC3D77" w:rsidRPr="00E63110" w:rsidRDefault="00602DDB" w:rsidP="002637B7">
            <w:pPr>
              <w:pStyle w:val="Footer"/>
              <w:spacing w:before="60" w:after="60"/>
              <w:ind w:left="179"/>
              <w:rPr>
                <w:rFonts w:ascii="Century Gothic" w:hAnsi="Century Gothic" w:cs="Arial"/>
                <w:sz w:val="16"/>
                <w:szCs w:val="16"/>
              </w:rPr>
            </w:pPr>
            <w:r>
              <w:rPr>
                <w:rFonts w:ascii="Century Gothic" w:hAnsi="Century Gothic" w:cs="Arial"/>
                <w:sz w:val="16"/>
                <w:szCs w:val="16"/>
              </w:rPr>
              <w:t>Philip Mackay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F16BAF6" w14:textId="12C0FA01" w:rsidR="00FC3D77" w:rsidRPr="00E63110" w:rsidRDefault="00602DDB" w:rsidP="002637B7">
            <w:pPr>
              <w:pStyle w:val="Footer"/>
              <w:spacing w:before="60" w:after="60"/>
              <w:ind w:left="179"/>
              <w:rPr>
                <w:rFonts w:ascii="Century Gothic" w:hAnsi="Century Gothic" w:cs="Arial"/>
                <w:sz w:val="16"/>
                <w:szCs w:val="16"/>
              </w:rPr>
            </w:pPr>
            <w:r>
              <w:rPr>
                <w:rFonts w:ascii="Segoe Script" w:hAnsi="Segoe Script" w:cs="Arial"/>
                <w:sz w:val="16"/>
                <w:szCs w:val="16"/>
              </w:rPr>
              <w:t>PMackay</w:t>
            </w:r>
          </w:p>
        </w:tc>
        <w:tc>
          <w:tcPr>
            <w:tcW w:w="1346" w:type="dxa"/>
            <w:tcBorders>
              <w:top w:val="single" w:sz="4" w:space="0" w:color="C0C0C0"/>
              <w:left w:val="single" w:sz="4" w:space="0" w:color="C0C0C0"/>
              <w:bottom w:val="single" w:sz="4" w:space="0" w:color="C0C0C0"/>
              <w:right w:val="single" w:sz="4" w:space="0" w:color="C0C0C0"/>
            </w:tcBorders>
            <w:vAlign w:val="center"/>
          </w:tcPr>
          <w:p w14:paraId="560F68FA" w14:textId="45063D7C" w:rsidR="00FC3D77" w:rsidRPr="00E63110" w:rsidRDefault="00602DDB" w:rsidP="002637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November 23</w:t>
            </w:r>
          </w:p>
        </w:tc>
      </w:tr>
      <w:tr w:rsidR="00FC3D77" w:rsidRPr="00E63110" w14:paraId="40146AB3" w14:textId="77777777" w:rsidTr="002637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D0E69FF"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2D055180" w14:textId="2E5274E5" w:rsidR="00FC3D77" w:rsidRPr="00E63110" w:rsidRDefault="00FC3D77" w:rsidP="002637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SEND</w:t>
            </w:r>
          </w:p>
        </w:tc>
      </w:tr>
      <w:tr w:rsidR="00FC3D77" w:rsidRPr="00E63110" w14:paraId="65E15DD5" w14:textId="77777777" w:rsidTr="002637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A4E2EA4"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4602CB5" w14:textId="22123B76" w:rsidR="00FC3D77" w:rsidRPr="00E63110" w:rsidRDefault="00602DDB" w:rsidP="002637B7">
            <w:pPr>
              <w:pStyle w:val="Footer"/>
              <w:spacing w:before="60" w:after="60"/>
              <w:ind w:left="179"/>
              <w:rPr>
                <w:rFonts w:ascii="Century Gothic" w:hAnsi="Century Gothic" w:cs="Arial"/>
                <w:sz w:val="16"/>
                <w:szCs w:val="16"/>
              </w:rPr>
            </w:pPr>
            <w:r>
              <w:rPr>
                <w:rFonts w:ascii="Century Gothic" w:hAnsi="Century Gothic" w:cs="Arial"/>
                <w:sz w:val="16"/>
                <w:szCs w:val="16"/>
              </w:rPr>
              <w:t>3</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8A0018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7D66A553" w14:textId="5DBF176B" w:rsidR="00FC3D77" w:rsidRPr="00E63110" w:rsidRDefault="009B7B13" w:rsidP="002637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October 2024</w:t>
            </w:r>
          </w:p>
        </w:tc>
      </w:tr>
    </w:tbl>
    <w:p w14:paraId="11D997D0" w14:textId="77777777" w:rsidR="00FC3D77" w:rsidRDefault="00FC3D77" w:rsidP="00FC3D77">
      <w:pPr>
        <w:rPr>
          <w:rFonts w:ascii="Century Gothic" w:hAnsi="Century Gothic" w:cs="Arial"/>
        </w:rPr>
      </w:pPr>
    </w:p>
    <w:p w14:paraId="63A1BB76" w14:textId="77777777" w:rsidR="00FC3D77" w:rsidRPr="007D2B1F" w:rsidRDefault="00FC3D77" w:rsidP="00FC3D77">
      <w:pPr>
        <w:rPr>
          <w:rFonts w:ascii="Century Gothic" w:hAnsi="Century Gothic"/>
        </w:rPr>
      </w:pPr>
    </w:p>
    <w:p w14:paraId="4EA180D9" w14:textId="77777777" w:rsidR="00FC3D77" w:rsidRPr="007D2B1F" w:rsidRDefault="00FC3D77" w:rsidP="00FC3D77">
      <w:pPr>
        <w:rPr>
          <w:rFonts w:ascii="Century Gothic" w:hAnsi="Century Gothic"/>
        </w:rPr>
      </w:pPr>
    </w:p>
    <w:p w14:paraId="24D8DCA6" w14:textId="77777777" w:rsidR="00FC3D77" w:rsidRDefault="00FC3D77" w:rsidP="00FC3D77">
      <w:pPr>
        <w:rPr>
          <w:rFonts w:ascii="Century Gothic" w:hAnsi="Century Gothic"/>
        </w:rPr>
      </w:pPr>
    </w:p>
    <w:p w14:paraId="2E95A1A6" w14:textId="77777777" w:rsidR="00FC3D77" w:rsidRDefault="00FC3D77" w:rsidP="00FC3D77">
      <w:pPr>
        <w:rPr>
          <w:rFonts w:ascii="Century Gothic" w:hAnsi="Century Gothic"/>
        </w:rPr>
      </w:pPr>
      <w:bookmarkStart w:id="0" w:name="_GoBack"/>
      <w:bookmarkEnd w:id="0"/>
    </w:p>
    <w:p w14:paraId="3D6732E0" w14:textId="77777777" w:rsidR="00FC3D77" w:rsidRDefault="00FC3D77" w:rsidP="00FC3D77">
      <w:pPr>
        <w:rPr>
          <w:rFonts w:ascii="Century Gothic" w:hAnsi="Century Gothic"/>
        </w:rPr>
      </w:pPr>
    </w:p>
    <w:p w14:paraId="3B177F7C" w14:textId="77777777" w:rsidR="00FC3D77" w:rsidRDefault="00FC3D77" w:rsidP="00FC3D77">
      <w:pPr>
        <w:rPr>
          <w:rFonts w:ascii="Century Gothic" w:hAnsi="Century Gothic"/>
        </w:rPr>
      </w:pPr>
    </w:p>
    <w:p w14:paraId="0F829629" w14:textId="77777777" w:rsidR="00FC3D77" w:rsidRDefault="00FC3D77" w:rsidP="00FC3D77">
      <w:pPr>
        <w:rPr>
          <w:rFonts w:ascii="Century Gothic" w:hAnsi="Century Gothic"/>
        </w:rPr>
      </w:pPr>
    </w:p>
    <w:p w14:paraId="43D163CC" w14:textId="77777777" w:rsidR="00FC3D77" w:rsidRDefault="00FC3D77" w:rsidP="003112BD">
      <w:pPr>
        <w:pStyle w:val="NormalWeb"/>
        <w:jc w:val="center"/>
        <w:rPr>
          <w:rFonts w:hint="eastAsia"/>
        </w:rPr>
      </w:pPr>
    </w:p>
    <w:p w14:paraId="678157AF" w14:textId="1387EAAC" w:rsidR="00FC3D77" w:rsidRDefault="00470D02" w:rsidP="003112BD">
      <w:pPr>
        <w:pStyle w:val="NormalWeb"/>
        <w:jc w:val="center"/>
        <w:rPr>
          <w:rFonts w:hint="eastAsia"/>
        </w:rPr>
      </w:pPr>
      <w:r>
        <w:rPr>
          <w:noProof/>
          <w:lang w:eastAsia="en-GB"/>
        </w:rPr>
        <w:drawing>
          <wp:anchor distT="0" distB="0" distL="114300" distR="114300" simplePos="0" relativeHeight="251668992" behindDoc="1" locked="0" layoutInCell="1" allowOverlap="1" wp14:anchorId="10919D43" wp14:editId="3581435B">
            <wp:simplePos x="0" y="0"/>
            <wp:positionH relativeFrom="column">
              <wp:posOffset>554355</wp:posOffset>
            </wp:positionH>
            <wp:positionV relativeFrom="paragraph">
              <wp:posOffset>133350</wp:posOffset>
            </wp:positionV>
            <wp:extent cx="4524375" cy="1127125"/>
            <wp:effectExtent l="0" t="0" r="9525" b="0"/>
            <wp:wrapTight wrapText="bothSides">
              <wp:wrapPolygon edited="0">
                <wp:start x="0" y="0"/>
                <wp:lineTo x="0" y="21174"/>
                <wp:lineTo x="21555" y="21174"/>
                <wp:lineTo x="21555" y="0"/>
                <wp:lineTo x="0" y="0"/>
              </wp:wrapPolygon>
            </wp:wrapTight>
            <wp:docPr id="1" name="Picture 1"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0C768" w14:textId="715CE346" w:rsidR="00007D60" w:rsidRDefault="003B1CA0" w:rsidP="003112BD">
      <w:pPr>
        <w:pStyle w:val="NormalWeb"/>
        <w:jc w:val="center"/>
        <w:rPr>
          <w:rFonts w:asciiTheme="majorHAnsi" w:hAnsiTheme="majorHAnsi"/>
          <w:b/>
          <w:sz w:val="24"/>
          <w:szCs w:val="24"/>
          <w:highlight w:val="yellow"/>
        </w:rPr>
      </w:pPr>
      <w:r>
        <w:rPr>
          <w:noProof/>
          <w:lang w:eastAsia="en-GB"/>
        </w:rPr>
        <mc:AlternateContent>
          <mc:Choice Requires="wps">
            <w:drawing>
              <wp:anchor distT="0" distB="0" distL="114300" distR="114300" simplePos="0" relativeHeight="251670016" behindDoc="0" locked="0" layoutInCell="1" allowOverlap="1" wp14:anchorId="494A1629" wp14:editId="72731B09">
                <wp:simplePos x="0" y="0"/>
                <wp:positionH relativeFrom="column">
                  <wp:posOffset>5191125</wp:posOffset>
                </wp:positionH>
                <wp:positionV relativeFrom="paragraph">
                  <wp:posOffset>-257175</wp:posOffset>
                </wp:positionV>
                <wp:extent cx="1752600" cy="1562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52600" cy="156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7BEC90" w14:textId="44E25D59" w:rsidR="002637B7" w:rsidRDefault="002637B7">
                            <w:r>
                              <w:rPr>
                                <w:noProof/>
                                <w:lang w:val="en-GB" w:eastAsia="en-GB"/>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10"/>
                                          <a:stretch>
                                            <a:fillRect/>
                                          </a:stretch>
                                        </pic:blipFill>
                                        <pic:spPr>
                                          <a:xfrm>
                                            <a:off x="0" y="0"/>
                                            <a:ext cx="1473200" cy="1464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A1629" id="_x0000_t202" coordsize="21600,21600" o:spt="202" path="m,l,21600r21600,l21600,xe">
                <v:stroke joinstyle="miter"/>
                <v:path gradientshapeok="t" o:connecttype="rect"/>
              </v:shapetype>
              <v:shape id="Text Box 5" o:spid="_x0000_s1026" type="#_x0000_t202" style="position:absolute;left:0;text-align:left;margin-left:408.75pt;margin-top:-20.25pt;width:138pt;height:12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" fillcolor="white [3201]" strokecolor="white [3212]" strokeweight=".5pt">
                <v:textbox>
                  <w:txbxContent>
                    <w:p w14:paraId="1A7BEC90" w14:textId="44E25D59" w:rsidR="002637B7" w:rsidRDefault="002637B7">
                      <w:r>
                        <w:rPr>
                          <w:noProof/>
                          <w:lang w:val="en-GB" w:eastAsia="en-GB"/>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11"/>
                                    <a:stretch>
                                      <a:fillRect/>
                                    </a:stretch>
                                  </pic:blipFill>
                                  <pic:spPr>
                                    <a:xfrm>
                                      <a:off x="0" y="0"/>
                                      <a:ext cx="1473200" cy="1464310"/>
                                    </a:xfrm>
                                    <a:prstGeom prst="rect">
                                      <a:avLst/>
                                    </a:prstGeom>
                                  </pic:spPr>
                                </pic:pic>
                              </a:graphicData>
                            </a:graphic>
                          </wp:inline>
                        </w:drawing>
                      </w:r>
                    </w:p>
                  </w:txbxContent>
                </v:textbox>
              </v:shape>
            </w:pict>
          </mc:Fallback>
        </mc:AlternateContent>
      </w:r>
      <w:r w:rsidR="00007D60" w:rsidRPr="00007D60">
        <w:t xml:space="preserve"> </w:t>
      </w:r>
    </w:p>
    <w:p w14:paraId="64712FA9" w14:textId="02A2A434" w:rsidR="009D3F40" w:rsidRDefault="009D3F40" w:rsidP="003112BD">
      <w:pPr>
        <w:pStyle w:val="NormalWeb"/>
        <w:jc w:val="center"/>
        <w:rPr>
          <w:rFonts w:asciiTheme="majorHAnsi" w:hAnsiTheme="majorHAnsi"/>
          <w:b/>
          <w:sz w:val="32"/>
          <w:szCs w:val="24"/>
        </w:rPr>
      </w:pPr>
    </w:p>
    <w:p w14:paraId="653E56A3" w14:textId="77777777" w:rsidR="009D3F40" w:rsidRPr="009D3F40" w:rsidRDefault="009D3F40" w:rsidP="003112BD">
      <w:pPr>
        <w:pStyle w:val="NormalWeb"/>
        <w:jc w:val="center"/>
        <w:rPr>
          <w:rFonts w:asciiTheme="majorHAnsi" w:hAnsiTheme="majorHAnsi"/>
          <w:b/>
          <w:sz w:val="24"/>
          <w:szCs w:val="24"/>
        </w:rPr>
      </w:pPr>
    </w:p>
    <w:p w14:paraId="238E88CD" w14:textId="77777777" w:rsidR="009D3F40" w:rsidRPr="009D3F40" w:rsidRDefault="009D3F40" w:rsidP="003112BD">
      <w:pPr>
        <w:pStyle w:val="NormalWeb"/>
        <w:jc w:val="center"/>
        <w:rPr>
          <w:rFonts w:asciiTheme="majorHAnsi" w:hAnsiTheme="majorHAnsi"/>
          <w:b/>
          <w:sz w:val="2"/>
          <w:szCs w:val="24"/>
        </w:rPr>
      </w:pPr>
    </w:p>
    <w:p w14:paraId="69CAA3E0" w14:textId="4E8336C2" w:rsidR="00893C7B" w:rsidRPr="00007D60" w:rsidRDefault="00893C7B" w:rsidP="003112BD">
      <w:pPr>
        <w:pStyle w:val="NormalWeb"/>
        <w:jc w:val="center"/>
        <w:rPr>
          <w:rFonts w:asciiTheme="majorHAnsi" w:hAnsiTheme="majorHAnsi"/>
          <w:b/>
          <w:sz w:val="32"/>
          <w:szCs w:val="24"/>
        </w:rPr>
      </w:pPr>
      <w:r w:rsidRPr="00007D60">
        <w:rPr>
          <w:rFonts w:asciiTheme="majorHAnsi" w:hAnsiTheme="majorHAnsi"/>
          <w:b/>
          <w:sz w:val="32"/>
          <w:szCs w:val="24"/>
        </w:rPr>
        <w:t xml:space="preserve">THEDWASTRE </w:t>
      </w:r>
      <w:r w:rsidR="00007D60" w:rsidRPr="00007D60">
        <w:rPr>
          <w:rFonts w:asciiTheme="majorHAnsi" w:hAnsiTheme="majorHAnsi"/>
          <w:b/>
          <w:sz w:val="32"/>
          <w:szCs w:val="24"/>
        </w:rPr>
        <w:t>EDUCATION</w:t>
      </w:r>
      <w:r w:rsidRPr="00007D60">
        <w:rPr>
          <w:rFonts w:asciiTheme="majorHAnsi" w:hAnsiTheme="majorHAnsi"/>
          <w:b/>
          <w:sz w:val="32"/>
          <w:szCs w:val="24"/>
        </w:rPr>
        <w:t xml:space="preserve"> TRUST</w:t>
      </w:r>
    </w:p>
    <w:p w14:paraId="5099F3EE" w14:textId="6C0F5118" w:rsidR="00007D60" w:rsidRDefault="003B1CA0" w:rsidP="00007D60">
      <w:pPr>
        <w:pStyle w:val="NormalWeb"/>
        <w:jc w:val="center"/>
        <w:rPr>
          <w:rFonts w:asciiTheme="majorHAnsi" w:hAnsiTheme="majorHAnsi"/>
          <w:b/>
          <w:sz w:val="32"/>
          <w:szCs w:val="24"/>
        </w:rPr>
      </w:pPr>
      <w:r>
        <w:rPr>
          <w:rFonts w:asciiTheme="majorHAnsi" w:hAnsiTheme="majorHAnsi"/>
          <w:b/>
          <w:sz w:val="32"/>
          <w:szCs w:val="24"/>
        </w:rPr>
        <w:t>WOOLPIT</w:t>
      </w:r>
      <w:r w:rsidR="00893C7B" w:rsidRPr="00007D60">
        <w:rPr>
          <w:rFonts w:asciiTheme="majorHAnsi" w:hAnsiTheme="majorHAnsi"/>
          <w:b/>
          <w:sz w:val="32"/>
          <w:szCs w:val="24"/>
        </w:rPr>
        <w:t xml:space="preserve"> PRIMARY ACADEMY</w:t>
      </w:r>
      <w:r w:rsidR="00007D60">
        <w:rPr>
          <w:rFonts w:asciiTheme="majorHAnsi" w:hAnsiTheme="majorHAnsi"/>
          <w:b/>
          <w:sz w:val="32"/>
          <w:szCs w:val="24"/>
        </w:rPr>
        <w:t xml:space="preserve"> </w:t>
      </w:r>
    </w:p>
    <w:p w14:paraId="2BAE6B52" w14:textId="3D2FBF29" w:rsidR="00955B87" w:rsidRPr="00007D60" w:rsidRDefault="00955B87" w:rsidP="00007D60">
      <w:pPr>
        <w:pStyle w:val="NormalWeb"/>
        <w:jc w:val="center"/>
        <w:rPr>
          <w:rFonts w:asciiTheme="majorHAnsi" w:hAnsiTheme="majorHAnsi"/>
          <w:b/>
          <w:sz w:val="32"/>
          <w:szCs w:val="24"/>
        </w:rPr>
      </w:pPr>
      <w:r w:rsidRPr="00007D60">
        <w:rPr>
          <w:rFonts w:asciiTheme="majorHAnsi" w:hAnsiTheme="majorHAnsi"/>
          <w:b/>
          <w:sz w:val="32"/>
          <w:szCs w:val="24"/>
        </w:rPr>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All Thedwastre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1E5DDD7E"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cy is in keeping with the school</w:t>
      </w:r>
      <w:r w:rsidRPr="00007D60">
        <w:rPr>
          <w:rFonts w:asciiTheme="majorHAnsi" w:hAnsiTheme="majorHAnsi"/>
          <w:sz w:val="24"/>
          <w:szCs w:val="24"/>
        </w:rPr>
        <w:t xml:space="preserve">'s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school is committed to a policy of inclusion: one in which the teaching, learning, achievements, attitudes and well-being of all children matter – including those identified as having special educational needs or disabilities (SEND). The culture, practice, management and deployment of the school's resources are designed to ensure all children's needs are met. </w:t>
      </w:r>
    </w:p>
    <w:p w14:paraId="2DDF5E75"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Governing Body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5418B365"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w:t>
      </w:r>
      <w:r w:rsidR="007E72B0">
        <w:rPr>
          <w:rFonts w:asciiTheme="majorHAnsi" w:hAnsiTheme="majorHAnsi"/>
          <w:sz w:val="24"/>
          <w:szCs w:val="24"/>
        </w:rPr>
        <w:t>that is differentiated for, and takes into account individual needs</w:t>
      </w:r>
      <w:r w:rsidRPr="00007D60">
        <w:rPr>
          <w:rFonts w:asciiTheme="majorHAnsi" w:hAnsiTheme="majorHAnsi"/>
          <w:sz w:val="24"/>
          <w:szCs w:val="24"/>
        </w:rPr>
        <w:t xml:space="preserve">, is embedded in every class and that teachers are held accountable for the progress 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lastRenderedPageBreak/>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351DF23" w14:textId="2878C59C" w:rsidR="007E72B0" w:rsidRPr="00CA4714" w:rsidRDefault="00955B87" w:rsidP="007E72B0">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31AD8D18" w14:textId="77777777" w:rsidR="007E72B0" w:rsidRPr="007E72B0" w:rsidRDefault="007E72B0" w:rsidP="007E72B0">
      <w:pPr>
        <w:pStyle w:val="Heading1"/>
        <w:rPr>
          <w:rFonts w:asciiTheme="majorHAnsi" w:hAnsiTheme="majorHAnsi" w:cstheme="majorHAnsi"/>
        </w:rPr>
      </w:pPr>
      <w:r w:rsidRPr="007E72B0">
        <w:rPr>
          <w:rFonts w:asciiTheme="majorHAnsi" w:hAnsiTheme="majorHAnsi" w:cstheme="majorHAnsi"/>
        </w:rPr>
        <w:t>Admissions</w:t>
      </w:r>
      <w:r w:rsidRPr="007E72B0">
        <w:rPr>
          <w:rFonts w:asciiTheme="majorHAnsi" w:hAnsiTheme="majorHAnsi" w:cstheme="majorHAnsi"/>
          <w:spacing w:val="-6"/>
        </w:rPr>
        <w:t xml:space="preserve"> </w:t>
      </w:r>
      <w:r w:rsidRPr="007E72B0">
        <w:rPr>
          <w:rFonts w:asciiTheme="majorHAnsi" w:hAnsiTheme="majorHAnsi" w:cstheme="majorHAnsi"/>
        </w:rPr>
        <w:t>and</w:t>
      </w:r>
      <w:r w:rsidRPr="007E72B0">
        <w:rPr>
          <w:rFonts w:asciiTheme="majorHAnsi" w:hAnsiTheme="majorHAnsi" w:cstheme="majorHAnsi"/>
          <w:spacing w:val="-6"/>
        </w:rPr>
        <w:t xml:space="preserve"> </w:t>
      </w:r>
      <w:r w:rsidRPr="007E72B0">
        <w:rPr>
          <w:rFonts w:asciiTheme="majorHAnsi" w:hAnsiTheme="majorHAnsi" w:cstheme="majorHAnsi"/>
          <w:spacing w:val="-2"/>
        </w:rPr>
        <w:t>inclusions</w:t>
      </w:r>
    </w:p>
    <w:p w14:paraId="6A0AAD94" w14:textId="77777777" w:rsidR="007E72B0" w:rsidRPr="007E72B0" w:rsidRDefault="007E72B0" w:rsidP="007E72B0">
      <w:pPr>
        <w:pStyle w:val="BodyText"/>
        <w:spacing w:before="6"/>
        <w:rPr>
          <w:rFonts w:asciiTheme="majorHAnsi" w:hAnsiTheme="majorHAnsi" w:cstheme="majorHAnsi"/>
          <w:b/>
          <w:sz w:val="27"/>
        </w:rPr>
      </w:pPr>
    </w:p>
    <w:p w14:paraId="36B1FB21" w14:textId="7D24738F" w:rsidR="007E72B0" w:rsidRPr="007E72B0" w:rsidRDefault="007E72B0" w:rsidP="007E72B0">
      <w:pPr>
        <w:pStyle w:val="BodyText"/>
        <w:ind w:left="232"/>
        <w:rPr>
          <w:rFonts w:asciiTheme="majorHAnsi" w:hAnsiTheme="majorHAnsi" w:cstheme="majorHAnsi"/>
        </w:rPr>
      </w:pPr>
      <w:r w:rsidRPr="007E72B0">
        <w:rPr>
          <w:rFonts w:asciiTheme="majorHAnsi" w:hAnsiTheme="majorHAnsi" w:cstheme="majorHAnsi"/>
        </w:rPr>
        <w:t>Pupils</w:t>
      </w:r>
      <w:r w:rsidRPr="007E72B0">
        <w:rPr>
          <w:rFonts w:asciiTheme="majorHAnsi" w:hAnsiTheme="majorHAnsi" w:cstheme="majorHAnsi"/>
          <w:spacing w:val="-3"/>
        </w:rPr>
        <w:t xml:space="preserve"> </w:t>
      </w:r>
      <w:r w:rsidRPr="007E72B0">
        <w:rPr>
          <w:rFonts w:asciiTheme="majorHAnsi" w:hAnsiTheme="majorHAnsi" w:cstheme="majorHAnsi"/>
        </w:rPr>
        <w:t>with</w:t>
      </w:r>
      <w:r w:rsidRPr="007E72B0">
        <w:rPr>
          <w:rFonts w:asciiTheme="majorHAnsi" w:hAnsiTheme="majorHAnsi" w:cstheme="majorHAnsi"/>
          <w:spacing w:val="-3"/>
        </w:rPr>
        <w:t xml:space="preserve"> </w:t>
      </w:r>
      <w:r w:rsidRPr="007E72B0">
        <w:rPr>
          <w:rFonts w:asciiTheme="majorHAnsi" w:hAnsiTheme="majorHAnsi" w:cstheme="majorHAnsi"/>
        </w:rPr>
        <w:t>SEN</w:t>
      </w:r>
      <w:r w:rsidRPr="007E72B0">
        <w:rPr>
          <w:rFonts w:asciiTheme="majorHAnsi" w:hAnsiTheme="majorHAnsi" w:cstheme="majorHAnsi"/>
          <w:spacing w:val="-5"/>
        </w:rPr>
        <w:t xml:space="preserve"> </w:t>
      </w:r>
      <w:r w:rsidRPr="007E72B0">
        <w:rPr>
          <w:rFonts w:asciiTheme="majorHAnsi" w:hAnsiTheme="majorHAnsi" w:cstheme="majorHAnsi"/>
        </w:rPr>
        <w:t>are</w:t>
      </w:r>
      <w:r w:rsidRPr="007E72B0">
        <w:rPr>
          <w:rFonts w:asciiTheme="majorHAnsi" w:hAnsiTheme="majorHAnsi" w:cstheme="majorHAnsi"/>
          <w:spacing w:val="-6"/>
        </w:rPr>
        <w:t xml:space="preserve"> </w:t>
      </w:r>
      <w:r w:rsidRPr="007E72B0">
        <w:rPr>
          <w:rFonts w:asciiTheme="majorHAnsi" w:hAnsiTheme="majorHAnsi" w:cstheme="majorHAnsi"/>
        </w:rPr>
        <w:t>admitted</w:t>
      </w:r>
      <w:r w:rsidRPr="007E72B0">
        <w:rPr>
          <w:rFonts w:asciiTheme="majorHAnsi" w:hAnsiTheme="majorHAnsi" w:cstheme="majorHAnsi"/>
          <w:spacing w:val="-2"/>
        </w:rPr>
        <w:t xml:space="preserve"> </w:t>
      </w:r>
      <w:r w:rsidRPr="007E72B0">
        <w:rPr>
          <w:rFonts w:asciiTheme="majorHAnsi" w:hAnsiTheme="majorHAnsi" w:cstheme="majorHAnsi"/>
        </w:rPr>
        <w:t>to</w:t>
      </w:r>
      <w:r w:rsidRPr="007E72B0">
        <w:rPr>
          <w:rFonts w:asciiTheme="majorHAnsi" w:hAnsiTheme="majorHAnsi" w:cstheme="majorHAnsi"/>
          <w:spacing w:val="-6"/>
        </w:rPr>
        <w:t xml:space="preserve"> </w:t>
      </w:r>
      <w:r w:rsidRPr="007E72B0">
        <w:rPr>
          <w:rFonts w:asciiTheme="majorHAnsi" w:hAnsiTheme="majorHAnsi" w:cstheme="majorHAnsi"/>
        </w:rPr>
        <w:t>the</w:t>
      </w:r>
      <w:r w:rsidRPr="007E72B0">
        <w:rPr>
          <w:rFonts w:asciiTheme="majorHAnsi" w:hAnsiTheme="majorHAnsi" w:cstheme="majorHAnsi"/>
          <w:spacing w:val="-1"/>
        </w:rPr>
        <w:t xml:space="preserve"> </w:t>
      </w:r>
      <w:r w:rsidRPr="007E72B0">
        <w:rPr>
          <w:rFonts w:asciiTheme="majorHAnsi" w:hAnsiTheme="majorHAnsi" w:cstheme="majorHAnsi"/>
        </w:rPr>
        <w:t>school</w:t>
      </w:r>
      <w:r w:rsidRPr="007E72B0">
        <w:rPr>
          <w:rFonts w:asciiTheme="majorHAnsi" w:hAnsiTheme="majorHAnsi" w:cstheme="majorHAnsi"/>
          <w:spacing w:val="-4"/>
        </w:rPr>
        <w:t xml:space="preserve"> </w:t>
      </w:r>
      <w:r w:rsidRPr="007E72B0">
        <w:rPr>
          <w:rFonts w:asciiTheme="majorHAnsi" w:hAnsiTheme="majorHAnsi" w:cstheme="majorHAnsi"/>
        </w:rPr>
        <w:t>on</w:t>
      </w:r>
      <w:r w:rsidRPr="007E72B0">
        <w:rPr>
          <w:rFonts w:asciiTheme="majorHAnsi" w:hAnsiTheme="majorHAnsi" w:cstheme="majorHAnsi"/>
          <w:spacing w:val="-6"/>
        </w:rPr>
        <w:t xml:space="preserve"> </w:t>
      </w:r>
      <w:r w:rsidRPr="007E72B0">
        <w:rPr>
          <w:rFonts w:asciiTheme="majorHAnsi" w:hAnsiTheme="majorHAnsi" w:cstheme="majorHAnsi"/>
        </w:rPr>
        <w:t>the</w:t>
      </w:r>
      <w:r w:rsidRPr="007E72B0">
        <w:rPr>
          <w:rFonts w:asciiTheme="majorHAnsi" w:hAnsiTheme="majorHAnsi" w:cstheme="majorHAnsi"/>
          <w:spacing w:val="-3"/>
        </w:rPr>
        <w:t xml:space="preserve"> </w:t>
      </w:r>
      <w:r w:rsidRPr="007E72B0">
        <w:rPr>
          <w:rFonts w:asciiTheme="majorHAnsi" w:hAnsiTheme="majorHAnsi" w:cstheme="majorHAnsi"/>
        </w:rPr>
        <w:t>same</w:t>
      </w:r>
      <w:r w:rsidRPr="007E72B0">
        <w:rPr>
          <w:rFonts w:asciiTheme="majorHAnsi" w:hAnsiTheme="majorHAnsi" w:cstheme="majorHAnsi"/>
          <w:spacing w:val="-3"/>
        </w:rPr>
        <w:t xml:space="preserve"> </w:t>
      </w:r>
      <w:r w:rsidRPr="007E72B0">
        <w:rPr>
          <w:rFonts w:asciiTheme="majorHAnsi" w:hAnsiTheme="majorHAnsi" w:cstheme="majorHAnsi"/>
        </w:rPr>
        <w:t>basis</w:t>
      </w:r>
      <w:r w:rsidRPr="007E72B0">
        <w:rPr>
          <w:rFonts w:asciiTheme="majorHAnsi" w:hAnsiTheme="majorHAnsi" w:cstheme="majorHAnsi"/>
          <w:spacing w:val="-4"/>
        </w:rPr>
        <w:t xml:space="preserve"> </w:t>
      </w:r>
      <w:r w:rsidRPr="007E72B0">
        <w:rPr>
          <w:rFonts w:asciiTheme="majorHAnsi" w:hAnsiTheme="majorHAnsi" w:cstheme="majorHAnsi"/>
        </w:rPr>
        <w:t>as</w:t>
      </w:r>
      <w:r w:rsidRPr="007E72B0">
        <w:rPr>
          <w:rFonts w:asciiTheme="majorHAnsi" w:hAnsiTheme="majorHAnsi" w:cstheme="majorHAnsi"/>
          <w:spacing w:val="-7"/>
        </w:rPr>
        <w:t xml:space="preserve"> </w:t>
      </w:r>
      <w:r w:rsidRPr="007E72B0">
        <w:rPr>
          <w:rFonts w:asciiTheme="majorHAnsi" w:hAnsiTheme="majorHAnsi" w:cstheme="majorHAnsi"/>
        </w:rPr>
        <w:t>any</w:t>
      </w:r>
      <w:r w:rsidRPr="007E72B0">
        <w:rPr>
          <w:rFonts w:asciiTheme="majorHAnsi" w:hAnsiTheme="majorHAnsi" w:cstheme="majorHAnsi"/>
          <w:spacing w:val="-9"/>
        </w:rPr>
        <w:t xml:space="preserve"> </w:t>
      </w:r>
      <w:r w:rsidRPr="007E72B0">
        <w:rPr>
          <w:rFonts w:asciiTheme="majorHAnsi" w:hAnsiTheme="majorHAnsi" w:cstheme="majorHAnsi"/>
        </w:rPr>
        <w:t>other</w:t>
      </w:r>
      <w:r w:rsidRPr="007E72B0">
        <w:rPr>
          <w:rFonts w:asciiTheme="majorHAnsi" w:hAnsiTheme="majorHAnsi" w:cstheme="majorHAnsi"/>
          <w:spacing w:val="-4"/>
        </w:rPr>
        <w:t xml:space="preserve"> </w:t>
      </w:r>
      <w:r w:rsidRPr="007E72B0">
        <w:rPr>
          <w:rFonts w:asciiTheme="majorHAnsi" w:hAnsiTheme="majorHAnsi" w:cstheme="majorHAnsi"/>
        </w:rPr>
        <w:t>child.</w:t>
      </w:r>
      <w:r w:rsidRPr="007E72B0">
        <w:rPr>
          <w:rFonts w:asciiTheme="majorHAnsi" w:hAnsiTheme="majorHAnsi" w:cstheme="majorHAnsi"/>
          <w:spacing w:val="-3"/>
        </w:rPr>
        <w:t xml:space="preserve"> </w:t>
      </w:r>
      <w:r w:rsidRPr="007E72B0">
        <w:rPr>
          <w:rFonts w:asciiTheme="majorHAnsi" w:hAnsiTheme="majorHAnsi" w:cstheme="majorHAnsi"/>
        </w:rPr>
        <w:t>The</w:t>
      </w:r>
      <w:r w:rsidRPr="007E72B0">
        <w:rPr>
          <w:rFonts w:asciiTheme="majorHAnsi" w:hAnsiTheme="majorHAnsi" w:cstheme="majorHAnsi"/>
          <w:spacing w:val="-3"/>
        </w:rPr>
        <w:t xml:space="preserve"> </w:t>
      </w:r>
      <w:r w:rsidRPr="007E72B0">
        <w:rPr>
          <w:rFonts w:asciiTheme="majorHAnsi" w:hAnsiTheme="majorHAnsi" w:cstheme="majorHAnsi"/>
        </w:rPr>
        <w:t xml:space="preserve">governing </w:t>
      </w:r>
      <w:r w:rsidR="007F3648">
        <w:rPr>
          <w:rFonts w:asciiTheme="majorHAnsi" w:hAnsiTheme="majorHAnsi" w:cstheme="majorHAnsi"/>
        </w:rPr>
        <w:t>b</w:t>
      </w:r>
      <w:r w:rsidRPr="007E72B0">
        <w:rPr>
          <w:rFonts w:asciiTheme="majorHAnsi" w:hAnsiTheme="majorHAnsi" w:cstheme="majorHAnsi"/>
        </w:rPr>
        <w:t xml:space="preserve">ody uses the </w:t>
      </w:r>
      <w:r w:rsidR="007F3648" w:rsidRPr="00225E1D">
        <w:rPr>
          <w:rFonts w:asciiTheme="majorHAnsi" w:hAnsiTheme="majorHAnsi" w:cstheme="majorHAnsi"/>
        </w:rPr>
        <w:t>published</w:t>
      </w:r>
      <w:r w:rsidRPr="00225E1D">
        <w:rPr>
          <w:rFonts w:asciiTheme="majorHAnsi" w:hAnsiTheme="majorHAnsi" w:cstheme="majorHAnsi"/>
        </w:rPr>
        <w:t xml:space="preserve"> admissions criteria.</w:t>
      </w:r>
      <w:r w:rsidR="007F3648" w:rsidRPr="00225E1D">
        <w:rPr>
          <w:rFonts w:asciiTheme="majorHAnsi" w:hAnsiTheme="majorHAnsi" w:cstheme="majorHAnsi"/>
        </w:rPr>
        <w:t xml:space="preserve">  Please see School Admissions Policy for information.</w:t>
      </w:r>
    </w:p>
    <w:p w14:paraId="64FBFE32" w14:textId="77777777" w:rsidR="007E72B0" w:rsidRPr="007E72B0" w:rsidRDefault="007E72B0" w:rsidP="007E72B0">
      <w:pPr>
        <w:pStyle w:val="BodyText"/>
        <w:rPr>
          <w:rFonts w:asciiTheme="majorHAnsi" w:hAnsiTheme="majorHAnsi" w:cstheme="majorHAnsi"/>
          <w:sz w:val="26"/>
        </w:rPr>
      </w:pPr>
    </w:p>
    <w:p w14:paraId="3253C2DE" w14:textId="77777777" w:rsidR="007E72B0" w:rsidRPr="007E72B0" w:rsidRDefault="007E72B0" w:rsidP="007E72B0">
      <w:pPr>
        <w:pStyle w:val="Heading1"/>
        <w:spacing w:before="1"/>
        <w:ind w:left="0" w:firstLine="232"/>
        <w:rPr>
          <w:rFonts w:asciiTheme="majorHAnsi" w:hAnsiTheme="majorHAnsi" w:cstheme="majorHAnsi"/>
        </w:rPr>
      </w:pPr>
      <w:r w:rsidRPr="007E72B0">
        <w:rPr>
          <w:rFonts w:asciiTheme="majorHAnsi" w:hAnsiTheme="majorHAnsi" w:cstheme="majorHAnsi"/>
        </w:rPr>
        <w:t>Specialist</w:t>
      </w:r>
      <w:r w:rsidRPr="007E72B0">
        <w:rPr>
          <w:rFonts w:asciiTheme="majorHAnsi" w:hAnsiTheme="majorHAnsi" w:cstheme="majorHAnsi"/>
          <w:spacing w:val="-8"/>
        </w:rPr>
        <w:t xml:space="preserve"> </w:t>
      </w:r>
      <w:r w:rsidRPr="007E72B0">
        <w:rPr>
          <w:rFonts w:asciiTheme="majorHAnsi" w:hAnsiTheme="majorHAnsi" w:cstheme="majorHAnsi"/>
          <w:spacing w:val="-2"/>
        </w:rPr>
        <w:t>Provisions</w:t>
      </w:r>
    </w:p>
    <w:p w14:paraId="52679E68" w14:textId="77777777" w:rsidR="007E72B0" w:rsidRPr="007E72B0" w:rsidRDefault="007E72B0" w:rsidP="007E72B0">
      <w:pPr>
        <w:pStyle w:val="BodyText"/>
        <w:spacing w:before="9"/>
        <w:rPr>
          <w:rFonts w:asciiTheme="majorHAnsi" w:hAnsiTheme="majorHAnsi" w:cstheme="majorHAnsi"/>
          <w:b/>
          <w:sz w:val="27"/>
        </w:rPr>
      </w:pPr>
    </w:p>
    <w:p w14:paraId="6C34DADD" w14:textId="77777777" w:rsidR="007E72B0" w:rsidRPr="007E72B0" w:rsidRDefault="007E72B0" w:rsidP="007E72B0">
      <w:pPr>
        <w:pStyle w:val="BodyText"/>
        <w:ind w:left="232"/>
        <w:rPr>
          <w:rFonts w:asciiTheme="majorHAnsi" w:hAnsiTheme="majorHAnsi" w:cstheme="majorHAnsi"/>
        </w:rPr>
      </w:pPr>
      <w:r w:rsidRPr="007E72B0">
        <w:rPr>
          <w:rFonts w:asciiTheme="majorHAnsi" w:hAnsiTheme="majorHAnsi" w:cstheme="majorHAnsi"/>
        </w:rPr>
        <w:t>The school</w:t>
      </w:r>
      <w:r w:rsidRPr="007E72B0">
        <w:rPr>
          <w:rFonts w:asciiTheme="majorHAnsi" w:hAnsiTheme="majorHAnsi" w:cstheme="majorHAnsi"/>
          <w:spacing w:val="-5"/>
        </w:rPr>
        <w:t xml:space="preserve"> </w:t>
      </w:r>
      <w:r w:rsidRPr="007E72B0">
        <w:rPr>
          <w:rFonts w:asciiTheme="majorHAnsi" w:hAnsiTheme="majorHAnsi" w:cstheme="majorHAnsi"/>
        </w:rPr>
        <w:t>does</w:t>
      </w:r>
      <w:r w:rsidRPr="007E72B0">
        <w:rPr>
          <w:rFonts w:asciiTheme="majorHAnsi" w:hAnsiTheme="majorHAnsi" w:cstheme="majorHAnsi"/>
          <w:spacing w:val="-3"/>
        </w:rPr>
        <w:t xml:space="preserve"> </w:t>
      </w:r>
      <w:r w:rsidRPr="007E72B0">
        <w:rPr>
          <w:rFonts w:asciiTheme="majorHAnsi" w:hAnsiTheme="majorHAnsi" w:cstheme="majorHAnsi"/>
        </w:rPr>
        <w:t>not</w:t>
      </w:r>
      <w:r w:rsidRPr="007E72B0">
        <w:rPr>
          <w:rFonts w:asciiTheme="majorHAnsi" w:hAnsiTheme="majorHAnsi" w:cstheme="majorHAnsi"/>
          <w:spacing w:val="-3"/>
        </w:rPr>
        <w:t xml:space="preserve"> </w:t>
      </w:r>
      <w:r w:rsidRPr="007E72B0">
        <w:rPr>
          <w:rFonts w:asciiTheme="majorHAnsi" w:hAnsiTheme="majorHAnsi" w:cstheme="majorHAnsi"/>
        </w:rPr>
        <w:t>have</w:t>
      </w:r>
      <w:r w:rsidRPr="007E72B0">
        <w:rPr>
          <w:rFonts w:asciiTheme="majorHAnsi" w:hAnsiTheme="majorHAnsi" w:cstheme="majorHAnsi"/>
          <w:spacing w:val="-3"/>
        </w:rPr>
        <w:t xml:space="preserve"> </w:t>
      </w:r>
      <w:r w:rsidRPr="007E72B0">
        <w:rPr>
          <w:rFonts w:asciiTheme="majorHAnsi" w:hAnsiTheme="majorHAnsi" w:cstheme="majorHAnsi"/>
        </w:rPr>
        <w:t>a</w:t>
      </w:r>
      <w:r w:rsidRPr="007E72B0">
        <w:rPr>
          <w:rFonts w:asciiTheme="majorHAnsi" w:hAnsiTheme="majorHAnsi" w:cstheme="majorHAnsi"/>
          <w:spacing w:val="-1"/>
        </w:rPr>
        <w:t xml:space="preserve"> </w:t>
      </w:r>
      <w:r w:rsidRPr="007E72B0">
        <w:rPr>
          <w:rFonts w:asciiTheme="majorHAnsi" w:hAnsiTheme="majorHAnsi" w:cstheme="majorHAnsi"/>
        </w:rPr>
        <w:t>special</w:t>
      </w:r>
      <w:r w:rsidRPr="007E72B0">
        <w:rPr>
          <w:rFonts w:asciiTheme="majorHAnsi" w:hAnsiTheme="majorHAnsi" w:cstheme="majorHAnsi"/>
          <w:spacing w:val="-5"/>
        </w:rPr>
        <w:t xml:space="preserve"> </w:t>
      </w:r>
      <w:r w:rsidRPr="007E72B0">
        <w:rPr>
          <w:rFonts w:asciiTheme="majorHAnsi" w:hAnsiTheme="majorHAnsi" w:cstheme="majorHAnsi"/>
          <w:spacing w:val="-4"/>
        </w:rPr>
        <w:t>unit.</w:t>
      </w:r>
    </w:p>
    <w:p w14:paraId="42BD3D62" w14:textId="77777777" w:rsidR="007E72B0" w:rsidRPr="007E72B0" w:rsidRDefault="007E72B0" w:rsidP="007E72B0">
      <w:pPr>
        <w:pStyle w:val="BodyText"/>
        <w:rPr>
          <w:rFonts w:asciiTheme="majorHAnsi" w:hAnsiTheme="majorHAnsi" w:cstheme="majorHAnsi"/>
          <w:sz w:val="26"/>
        </w:rPr>
      </w:pPr>
    </w:p>
    <w:p w14:paraId="70E89E0F" w14:textId="77777777" w:rsidR="007E72B0" w:rsidRPr="007E72B0" w:rsidRDefault="007E72B0" w:rsidP="007E72B0">
      <w:pPr>
        <w:pStyle w:val="Heading1"/>
        <w:ind w:left="0" w:firstLine="232"/>
        <w:rPr>
          <w:rFonts w:asciiTheme="majorHAnsi" w:hAnsiTheme="majorHAnsi" w:cstheme="majorHAnsi"/>
        </w:rPr>
      </w:pPr>
      <w:r w:rsidRPr="007E72B0">
        <w:rPr>
          <w:rFonts w:asciiTheme="majorHAnsi" w:hAnsiTheme="majorHAnsi" w:cstheme="majorHAnsi"/>
        </w:rPr>
        <w:t>Special</w:t>
      </w:r>
      <w:r w:rsidRPr="007E72B0">
        <w:rPr>
          <w:rFonts w:asciiTheme="majorHAnsi" w:hAnsiTheme="majorHAnsi" w:cstheme="majorHAnsi"/>
          <w:spacing w:val="-5"/>
        </w:rPr>
        <w:t xml:space="preserve"> </w:t>
      </w:r>
      <w:r w:rsidRPr="007E72B0">
        <w:rPr>
          <w:rFonts w:asciiTheme="majorHAnsi" w:hAnsiTheme="majorHAnsi" w:cstheme="majorHAnsi"/>
          <w:spacing w:val="-2"/>
        </w:rPr>
        <w:t>Facilities</w:t>
      </w:r>
    </w:p>
    <w:p w14:paraId="27048DE7" w14:textId="77777777" w:rsidR="007E72B0" w:rsidRPr="007E72B0" w:rsidRDefault="007E72B0" w:rsidP="007E72B0">
      <w:pPr>
        <w:pStyle w:val="BodyText"/>
        <w:spacing w:before="6"/>
        <w:rPr>
          <w:rFonts w:asciiTheme="majorHAnsi" w:hAnsiTheme="majorHAnsi" w:cstheme="majorHAnsi"/>
          <w:b/>
          <w:sz w:val="27"/>
        </w:rPr>
      </w:pPr>
    </w:p>
    <w:p w14:paraId="74C4927C" w14:textId="77777777" w:rsidR="007E72B0" w:rsidRPr="007E72B0" w:rsidRDefault="007E72B0" w:rsidP="007E72B0">
      <w:pPr>
        <w:pStyle w:val="BodyText"/>
        <w:ind w:left="232" w:right="314"/>
        <w:rPr>
          <w:rFonts w:asciiTheme="majorHAnsi" w:hAnsiTheme="majorHAnsi" w:cstheme="majorHAnsi"/>
        </w:rPr>
      </w:pPr>
      <w:r w:rsidRPr="007E72B0">
        <w:rPr>
          <w:rFonts w:asciiTheme="majorHAnsi" w:hAnsiTheme="majorHAnsi" w:cstheme="majorHAnsi"/>
        </w:rPr>
        <w:t>The</w:t>
      </w:r>
      <w:r w:rsidRPr="007E72B0">
        <w:rPr>
          <w:rFonts w:asciiTheme="majorHAnsi" w:hAnsiTheme="majorHAnsi" w:cstheme="majorHAnsi"/>
          <w:spacing w:val="-4"/>
        </w:rPr>
        <w:t xml:space="preserve"> </w:t>
      </w:r>
      <w:r w:rsidRPr="007E72B0">
        <w:rPr>
          <w:rFonts w:asciiTheme="majorHAnsi" w:hAnsiTheme="majorHAnsi" w:cstheme="majorHAnsi"/>
        </w:rPr>
        <w:t>school</w:t>
      </w:r>
      <w:r w:rsidRPr="007E72B0">
        <w:rPr>
          <w:rFonts w:asciiTheme="majorHAnsi" w:hAnsiTheme="majorHAnsi" w:cstheme="majorHAnsi"/>
          <w:spacing w:val="-6"/>
        </w:rPr>
        <w:t xml:space="preserve"> </w:t>
      </w:r>
      <w:r w:rsidRPr="007E72B0">
        <w:rPr>
          <w:rFonts w:asciiTheme="majorHAnsi" w:hAnsiTheme="majorHAnsi" w:cstheme="majorHAnsi"/>
        </w:rPr>
        <w:t>welcomes</w:t>
      </w:r>
      <w:r w:rsidRPr="007E72B0">
        <w:rPr>
          <w:rFonts w:asciiTheme="majorHAnsi" w:hAnsiTheme="majorHAnsi" w:cstheme="majorHAnsi"/>
          <w:spacing w:val="-12"/>
        </w:rPr>
        <w:t xml:space="preserve"> </w:t>
      </w:r>
      <w:r w:rsidRPr="007E72B0">
        <w:rPr>
          <w:rFonts w:asciiTheme="majorHAnsi" w:hAnsiTheme="majorHAnsi" w:cstheme="majorHAnsi"/>
        </w:rPr>
        <w:t>applications</w:t>
      </w:r>
      <w:r w:rsidRPr="007E72B0">
        <w:rPr>
          <w:rFonts w:asciiTheme="majorHAnsi" w:hAnsiTheme="majorHAnsi" w:cstheme="majorHAnsi"/>
          <w:spacing w:val="-4"/>
        </w:rPr>
        <w:t xml:space="preserve"> </w:t>
      </w:r>
      <w:r w:rsidRPr="007E72B0">
        <w:rPr>
          <w:rFonts w:asciiTheme="majorHAnsi" w:hAnsiTheme="majorHAnsi" w:cstheme="majorHAnsi"/>
        </w:rPr>
        <w:t>for</w:t>
      </w:r>
      <w:r w:rsidRPr="007E72B0">
        <w:rPr>
          <w:rFonts w:asciiTheme="majorHAnsi" w:hAnsiTheme="majorHAnsi" w:cstheme="majorHAnsi"/>
          <w:spacing w:val="-8"/>
        </w:rPr>
        <w:t xml:space="preserve"> </w:t>
      </w:r>
      <w:r w:rsidRPr="007E72B0">
        <w:rPr>
          <w:rFonts w:asciiTheme="majorHAnsi" w:hAnsiTheme="majorHAnsi" w:cstheme="majorHAnsi"/>
        </w:rPr>
        <w:t>admission</w:t>
      </w:r>
      <w:r w:rsidRPr="007E72B0">
        <w:rPr>
          <w:rFonts w:asciiTheme="majorHAnsi" w:hAnsiTheme="majorHAnsi" w:cstheme="majorHAnsi"/>
          <w:spacing w:val="-3"/>
        </w:rPr>
        <w:t xml:space="preserve"> </w:t>
      </w:r>
      <w:r w:rsidRPr="007E72B0">
        <w:rPr>
          <w:rFonts w:asciiTheme="majorHAnsi" w:hAnsiTheme="majorHAnsi" w:cstheme="majorHAnsi"/>
        </w:rPr>
        <w:t>from</w:t>
      </w:r>
      <w:r w:rsidRPr="007E72B0">
        <w:rPr>
          <w:rFonts w:asciiTheme="majorHAnsi" w:hAnsiTheme="majorHAnsi" w:cstheme="majorHAnsi"/>
          <w:spacing w:val="-2"/>
        </w:rPr>
        <w:t xml:space="preserve"> </w:t>
      </w:r>
      <w:r w:rsidRPr="007E72B0">
        <w:rPr>
          <w:rFonts w:asciiTheme="majorHAnsi" w:hAnsiTheme="majorHAnsi" w:cstheme="majorHAnsi"/>
        </w:rPr>
        <w:t>parents</w:t>
      </w:r>
      <w:r w:rsidRPr="007E72B0">
        <w:rPr>
          <w:rFonts w:asciiTheme="majorHAnsi" w:hAnsiTheme="majorHAnsi" w:cstheme="majorHAnsi"/>
          <w:spacing w:val="-7"/>
        </w:rPr>
        <w:t xml:space="preserve"> </w:t>
      </w:r>
      <w:r w:rsidRPr="007E72B0">
        <w:rPr>
          <w:rFonts w:asciiTheme="majorHAnsi" w:hAnsiTheme="majorHAnsi" w:cstheme="majorHAnsi"/>
        </w:rPr>
        <w:t>of</w:t>
      </w:r>
      <w:r w:rsidRPr="007E72B0">
        <w:rPr>
          <w:rFonts w:asciiTheme="majorHAnsi" w:hAnsiTheme="majorHAnsi" w:cstheme="majorHAnsi"/>
          <w:spacing w:val="-7"/>
        </w:rPr>
        <w:t xml:space="preserve"> </w:t>
      </w:r>
      <w:r w:rsidRPr="007E72B0">
        <w:rPr>
          <w:rFonts w:asciiTheme="majorHAnsi" w:hAnsiTheme="majorHAnsi" w:cstheme="majorHAnsi"/>
        </w:rPr>
        <w:t>pupils</w:t>
      </w:r>
      <w:r w:rsidRPr="007E72B0">
        <w:rPr>
          <w:rFonts w:asciiTheme="majorHAnsi" w:hAnsiTheme="majorHAnsi" w:cstheme="majorHAnsi"/>
          <w:spacing w:val="-5"/>
        </w:rPr>
        <w:t xml:space="preserve"> </w:t>
      </w:r>
      <w:r w:rsidRPr="007E72B0">
        <w:rPr>
          <w:rFonts w:asciiTheme="majorHAnsi" w:hAnsiTheme="majorHAnsi" w:cstheme="majorHAnsi"/>
        </w:rPr>
        <w:t>with</w:t>
      </w:r>
      <w:r w:rsidRPr="007E72B0">
        <w:rPr>
          <w:rFonts w:asciiTheme="majorHAnsi" w:hAnsiTheme="majorHAnsi" w:cstheme="majorHAnsi"/>
          <w:spacing w:val="-4"/>
        </w:rPr>
        <w:t xml:space="preserve"> </w:t>
      </w:r>
      <w:r w:rsidRPr="007E72B0">
        <w:rPr>
          <w:rFonts w:asciiTheme="majorHAnsi" w:hAnsiTheme="majorHAnsi" w:cstheme="majorHAnsi"/>
        </w:rPr>
        <w:t>mobility</w:t>
      </w:r>
      <w:r w:rsidRPr="007E72B0">
        <w:rPr>
          <w:rFonts w:asciiTheme="majorHAnsi" w:hAnsiTheme="majorHAnsi" w:cstheme="majorHAnsi"/>
          <w:spacing w:val="-2"/>
        </w:rPr>
        <w:t xml:space="preserve"> </w:t>
      </w:r>
      <w:r w:rsidRPr="007E72B0">
        <w:rPr>
          <w:rFonts w:asciiTheme="majorHAnsi" w:hAnsiTheme="majorHAnsi" w:cstheme="majorHAnsi"/>
        </w:rPr>
        <w:t>difficulties and has complete wheelchair access. There are two disabled access toilets.</w:t>
      </w:r>
    </w:p>
    <w:p w14:paraId="34348866" w14:textId="77777777" w:rsidR="007E72B0" w:rsidRPr="007E72B0" w:rsidRDefault="007E72B0" w:rsidP="007E72B0">
      <w:pPr>
        <w:pStyle w:val="BodyText"/>
        <w:rPr>
          <w:rFonts w:asciiTheme="majorHAnsi" w:hAnsiTheme="majorHAnsi" w:cstheme="majorHAnsi"/>
        </w:rPr>
      </w:pPr>
    </w:p>
    <w:p w14:paraId="5E617384" w14:textId="4E1B8EF8" w:rsidR="007E72B0" w:rsidRPr="007E72B0" w:rsidRDefault="007E72B0" w:rsidP="007E72B0">
      <w:pPr>
        <w:pStyle w:val="BodyText"/>
        <w:ind w:left="232"/>
        <w:rPr>
          <w:rFonts w:asciiTheme="majorHAnsi" w:hAnsiTheme="majorHAnsi" w:cstheme="majorHAnsi"/>
          <w:spacing w:val="-2"/>
        </w:rPr>
      </w:pPr>
      <w:r w:rsidRPr="007E72B0">
        <w:rPr>
          <w:rFonts w:asciiTheme="majorHAnsi" w:hAnsiTheme="majorHAnsi" w:cstheme="majorHAnsi"/>
        </w:rPr>
        <w:t>The</w:t>
      </w:r>
      <w:r w:rsidRPr="007E72B0">
        <w:rPr>
          <w:rFonts w:asciiTheme="majorHAnsi" w:hAnsiTheme="majorHAnsi" w:cstheme="majorHAnsi"/>
          <w:spacing w:val="-8"/>
        </w:rPr>
        <w:t xml:space="preserve"> </w:t>
      </w:r>
      <w:r w:rsidRPr="007E72B0">
        <w:rPr>
          <w:rFonts w:asciiTheme="majorHAnsi" w:hAnsiTheme="majorHAnsi" w:cstheme="majorHAnsi"/>
        </w:rPr>
        <w:t>governors</w:t>
      </w:r>
      <w:r w:rsidRPr="007E72B0">
        <w:rPr>
          <w:rFonts w:asciiTheme="majorHAnsi" w:hAnsiTheme="majorHAnsi" w:cstheme="majorHAnsi"/>
          <w:spacing w:val="-4"/>
        </w:rPr>
        <w:t xml:space="preserve"> </w:t>
      </w:r>
      <w:r w:rsidRPr="007E72B0">
        <w:rPr>
          <w:rFonts w:asciiTheme="majorHAnsi" w:hAnsiTheme="majorHAnsi" w:cstheme="majorHAnsi"/>
        </w:rPr>
        <w:t>would</w:t>
      </w:r>
      <w:r w:rsidR="007F3648">
        <w:rPr>
          <w:rFonts w:asciiTheme="majorHAnsi" w:hAnsiTheme="majorHAnsi" w:cstheme="majorHAnsi"/>
        </w:rPr>
        <w:t xml:space="preserve"> </w:t>
      </w:r>
      <w:r w:rsidRPr="007E72B0">
        <w:rPr>
          <w:rFonts w:asciiTheme="majorHAnsi" w:hAnsiTheme="majorHAnsi" w:cstheme="majorHAnsi"/>
        </w:rPr>
        <w:t>make</w:t>
      </w:r>
      <w:r w:rsidRPr="007E72B0">
        <w:rPr>
          <w:rFonts w:asciiTheme="majorHAnsi" w:hAnsiTheme="majorHAnsi" w:cstheme="majorHAnsi"/>
          <w:spacing w:val="-4"/>
        </w:rPr>
        <w:t xml:space="preserve"> </w:t>
      </w:r>
      <w:r w:rsidRPr="007E72B0">
        <w:rPr>
          <w:rFonts w:asciiTheme="majorHAnsi" w:hAnsiTheme="majorHAnsi" w:cstheme="majorHAnsi"/>
        </w:rPr>
        <w:t>every</w:t>
      </w:r>
      <w:r w:rsidRPr="007E72B0">
        <w:rPr>
          <w:rFonts w:asciiTheme="majorHAnsi" w:hAnsiTheme="majorHAnsi" w:cstheme="majorHAnsi"/>
          <w:spacing w:val="-8"/>
        </w:rPr>
        <w:t xml:space="preserve"> </w:t>
      </w:r>
      <w:r w:rsidRPr="007E72B0">
        <w:rPr>
          <w:rFonts w:asciiTheme="majorHAnsi" w:hAnsiTheme="majorHAnsi" w:cstheme="majorHAnsi"/>
        </w:rPr>
        <w:t>effort</w:t>
      </w:r>
      <w:r w:rsidRPr="007E72B0">
        <w:rPr>
          <w:rFonts w:asciiTheme="majorHAnsi" w:hAnsiTheme="majorHAnsi" w:cstheme="majorHAnsi"/>
          <w:spacing w:val="-8"/>
        </w:rPr>
        <w:t xml:space="preserve"> </w:t>
      </w:r>
      <w:r w:rsidRPr="007E72B0">
        <w:rPr>
          <w:rFonts w:asciiTheme="majorHAnsi" w:hAnsiTheme="majorHAnsi" w:cstheme="majorHAnsi"/>
        </w:rPr>
        <w:t>to</w:t>
      </w:r>
      <w:r w:rsidRPr="007E72B0">
        <w:rPr>
          <w:rFonts w:asciiTheme="majorHAnsi" w:hAnsiTheme="majorHAnsi" w:cstheme="majorHAnsi"/>
          <w:spacing w:val="-6"/>
        </w:rPr>
        <w:t xml:space="preserve"> </w:t>
      </w:r>
      <w:r w:rsidRPr="007E72B0">
        <w:rPr>
          <w:rFonts w:asciiTheme="majorHAnsi" w:hAnsiTheme="majorHAnsi" w:cstheme="majorHAnsi"/>
        </w:rPr>
        <w:t>accommodate</w:t>
      </w:r>
      <w:r w:rsidRPr="007E72B0">
        <w:rPr>
          <w:rFonts w:asciiTheme="majorHAnsi" w:hAnsiTheme="majorHAnsi" w:cstheme="majorHAnsi"/>
          <w:spacing w:val="-7"/>
        </w:rPr>
        <w:t xml:space="preserve"> </w:t>
      </w:r>
      <w:r w:rsidRPr="007E72B0">
        <w:rPr>
          <w:rFonts w:asciiTheme="majorHAnsi" w:hAnsiTheme="majorHAnsi" w:cstheme="majorHAnsi"/>
        </w:rPr>
        <w:t>a</w:t>
      </w:r>
      <w:r w:rsidRPr="007E72B0">
        <w:rPr>
          <w:rFonts w:asciiTheme="majorHAnsi" w:hAnsiTheme="majorHAnsi" w:cstheme="majorHAnsi"/>
          <w:spacing w:val="-4"/>
        </w:rPr>
        <w:t xml:space="preserve"> </w:t>
      </w:r>
      <w:r w:rsidRPr="007E72B0">
        <w:rPr>
          <w:rFonts w:asciiTheme="majorHAnsi" w:hAnsiTheme="majorHAnsi" w:cstheme="majorHAnsi"/>
        </w:rPr>
        <w:t>pupil’s</w:t>
      </w:r>
      <w:r w:rsidRPr="007E72B0">
        <w:rPr>
          <w:rFonts w:asciiTheme="majorHAnsi" w:hAnsiTheme="majorHAnsi" w:cstheme="majorHAnsi"/>
          <w:spacing w:val="-4"/>
        </w:rPr>
        <w:t xml:space="preserve"> </w:t>
      </w:r>
      <w:r w:rsidRPr="007E72B0">
        <w:rPr>
          <w:rFonts w:asciiTheme="majorHAnsi" w:hAnsiTheme="majorHAnsi" w:cstheme="majorHAnsi"/>
        </w:rPr>
        <w:t>particular</w:t>
      </w:r>
      <w:r w:rsidRPr="007E72B0">
        <w:rPr>
          <w:rFonts w:asciiTheme="majorHAnsi" w:hAnsiTheme="majorHAnsi" w:cstheme="majorHAnsi"/>
          <w:spacing w:val="-8"/>
        </w:rPr>
        <w:t xml:space="preserve"> </w:t>
      </w:r>
      <w:r w:rsidRPr="007E72B0">
        <w:rPr>
          <w:rFonts w:asciiTheme="majorHAnsi" w:hAnsiTheme="majorHAnsi" w:cstheme="majorHAnsi"/>
          <w:spacing w:val="-2"/>
        </w:rPr>
        <w:t>needs.</w:t>
      </w:r>
    </w:p>
    <w:p w14:paraId="6BC56F98" w14:textId="6A822D0F" w:rsidR="00007D60" w:rsidRDefault="00007D60" w:rsidP="003112BD">
      <w:pPr>
        <w:pStyle w:val="NormalWeb"/>
        <w:rPr>
          <w:rFonts w:asciiTheme="majorHAnsi" w:hAnsiTheme="majorHAnsi"/>
          <w:b/>
          <w:sz w:val="24"/>
          <w:szCs w:val="24"/>
        </w:rPr>
      </w:pP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he or she: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significantly greater difficulty in learning than the majority of others of the same age, or </w:t>
      </w:r>
    </w:p>
    <w:p w14:paraId="33072451" w14:textId="4391E4E5" w:rsidR="00955B87"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has a disability which prevents or hinders him or her from making use of facilities of a kind generally provided for other</w:t>
      </w:r>
      <w:r w:rsidR="007E72B0">
        <w:rPr>
          <w:rFonts w:asciiTheme="majorHAnsi" w:hAnsiTheme="majorHAnsi"/>
          <w:sz w:val="24"/>
          <w:szCs w:val="24"/>
        </w:rPr>
        <w:t>s of the same age in mainstream schools.</w:t>
      </w:r>
    </w:p>
    <w:p w14:paraId="3409177C" w14:textId="04A28A62"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w:t>
      </w:r>
      <w:r w:rsidR="007F3648" w:rsidRPr="00225E1D">
        <w:rPr>
          <w:rFonts w:asciiTheme="majorHAnsi" w:hAnsiTheme="majorHAnsi"/>
          <w:sz w:val="24"/>
          <w:szCs w:val="24"/>
        </w:rPr>
        <w:t>is</w:t>
      </w:r>
      <w:r w:rsidRPr="00964658">
        <w:rPr>
          <w:rFonts w:asciiTheme="majorHAnsi" w:hAnsiTheme="majorHAnsi"/>
          <w:sz w:val="24"/>
          <w:szCs w:val="24"/>
        </w:rPr>
        <w:t xml:space="preserv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5825C941" w:rsidR="00955B87"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60C85367" w14:textId="77777777" w:rsidR="00003856" w:rsidRPr="00003856" w:rsidRDefault="00003856" w:rsidP="00003856">
      <w:pPr>
        <w:pStyle w:val="Heading1"/>
        <w:ind w:left="0"/>
        <w:rPr>
          <w:rFonts w:asciiTheme="majorHAnsi" w:hAnsiTheme="majorHAnsi" w:cstheme="majorHAnsi"/>
          <w:b w:val="0"/>
          <w:u w:val="single"/>
        </w:rPr>
      </w:pPr>
      <w:r w:rsidRPr="00003856">
        <w:rPr>
          <w:rFonts w:asciiTheme="majorHAnsi" w:hAnsiTheme="majorHAnsi" w:cstheme="majorHAnsi"/>
          <w:b w:val="0"/>
        </w:rPr>
        <w:t>The kinds of SEN that are provided for:</w:t>
      </w:r>
    </w:p>
    <w:p w14:paraId="0034835E" w14:textId="77777777" w:rsidR="00003856" w:rsidRPr="00003856" w:rsidRDefault="00003856" w:rsidP="00003856">
      <w:pPr>
        <w:pStyle w:val="1bodycopy10pt"/>
        <w:ind w:left="700"/>
        <w:rPr>
          <w:rFonts w:asciiTheme="majorHAnsi" w:hAnsiTheme="majorHAnsi" w:cstheme="majorHAnsi"/>
          <w:sz w:val="24"/>
        </w:rPr>
      </w:pPr>
      <w:r w:rsidRPr="00003856">
        <w:rPr>
          <w:rFonts w:asciiTheme="majorHAnsi" w:hAnsiTheme="majorHAnsi" w:cstheme="majorHAnsi"/>
          <w:sz w:val="24"/>
        </w:rPr>
        <w:t xml:space="preserve">Our school currently provides additional and/or different provision for a range of needs, including: </w:t>
      </w:r>
    </w:p>
    <w:p w14:paraId="79A064AB" w14:textId="77777777" w:rsidR="00003856" w:rsidRPr="00003856" w:rsidRDefault="00003856" w:rsidP="00003856">
      <w:pPr>
        <w:pStyle w:val="4Bulletedcopyblue"/>
        <w:numPr>
          <w:ilvl w:val="0"/>
          <w:numId w:val="22"/>
        </w:numPr>
        <w:rPr>
          <w:rFonts w:asciiTheme="majorHAnsi" w:hAnsiTheme="majorHAnsi" w:cstheme="majorHAnsi"/>
          <w:sz w:val="24"/>
          <w:szCs w:val="24"/>
        </w:rPr>
      </w:pPr>
      <w:r w:rsidRPr="00003856">
        <w:rPr>
          <w:rFonts w:asciiTheme="majorHAnsi" w:hAnsiTheme="majorHAnsi" w:cstheme="majorHAnsi"/>
          <w:sz w:val="24"/>
          <w:szCs w:val="24"/>
        </w:rPr>
        <w:t xml:space="preserve">Communication and interaction, for example, autistic spectrum disorder, Asperger’s Syndrome, speech and language difficulties </w:t>
      </w:r>
    </w:p>
    <w:p w14:paraId="1942E4D1" w14:textId="77777777" w:rsidR="00003856" w:rsidRPr="00003856" w:rsidRDefault="00003856" w:rsidP="00003856">
      <w:pPr>
        <w:pStyle w:val="4Bulletedcopyblue"/>
        <w:numPr>
          <w:ilvl w:val="0"/>
          <w:numId w:val="22"/>
        </w:numPr>
        <w:rPr>
          <w:rFonts w:asciiTheme="majorHAnsi" w:hAnsiTheme="majorHAnsi" w:cstheme="majorHAnsi"/>
          <w:sz w:val="24"/>
          <w:szCs w:val="24"/>
        </w:rPr>
      </w:pPr>
      <w:r w:rsidRPr="00003856">
        <w:rPr>
          <w:rFonts w:asciiTheme="majorHAnsi" w:hAnsiTheme="majorHAnsi" w:cstheme="majorHAnsi"/>
          <w:sz w:val="24"/>
          <w:szCs w:val="24"/>
        </w:rPr>
        <w:t xml:space="preserve">Cognition and learning, for example, dyslexia, dyspraxia </w:t>
      </w:r>
    </w:p>
    <w:p w14:paraId="3650EEFB" w14:textId="77777777" w:rsidR="00003856" w:rsidRPr="00003856" w:rsidRDefault="00003856" w:rsidP="00003856">
      <w:pPr>
        <w:pStyle w:val="4Bulletedcopyblue"/>
        <w:numPr>
          <w:ilvl w:val="0"/>
          <w:numId w:val="22"/>
        </w:numPr>
        <w:rPr>
          <w:rFonts w:asciiTheme="majorHAnsi" w:hAnsiTheme="majorHAnsi" w:cstheme="majorHAnsi"/>
          <w:sz w:val="24"/>
          <w:szCs w:val="24"/>
        </w:rPr>
      </w:pPr>
      <w:r w:rsidRPr="00003856">
        <w:rPr>
          <w:rFonts w:asciiTheme="majorHAnsi" w:hAnsiTheme="majorHAnsi" w:cstheme="majorHAnsi"/>
          <w:sz w:val="24"/>
          <w:szCs w:val="24"/>
        </w:rPr>
        <w:lastRenderedPageBreak/>
        <w:t>Social, emotional and mental health difficulties, for example, attention deficit hyperactivity disorder (ADHD)</w:t>
      </w:r>
    </w:p>
    <w:p w14:paraId="3CA6A67E" w14:textId="30F4F03D" w:rsidR="00003856" w:rsidRPr="007F3648" w:rsidRDefault="00003856" w:rsidP="00003856">
      <w:pPr>
        <w:pStyle w:val="4Bulletedcopyblue"/>
        <w:numPr>
          <w:ilvl w:val="0"/>
          <w:numId w:val="22"/>
        </w:numPr>
        <w:rPr>
          <w:rFonts w:asciiTheme="majorHAnsi" w:hAnsiTheme="majorHAnsi" w:cstheme="majorHAnsi"/>
          <w:sz w:val="24"/>
          <w:szCs w:val="24"/>
        </w:rPr>
      </w:pPr>
      <w:r w:rsidRPr="00003856">
        <w:rPr>
          <w:rFonts w:asciiTheme="majorHAnsi" w:hAnsiTheme="majorHAnsi" w:cstheme="majorHAnsi"/>
          <w:sz w:val="24"/>
          <w:szCs w:val="24"/>
        </w:rPr>
        <w:t xml:space="preserve">Sensory and/or physical needs, for example, visual impairments, hearing impairments, processing difficulties, epilepsy </w:t>
      </w:r>
    </w:p>
    <w:p w14:paraId="2BCE9258" w14:textId="2E30C80C"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this school,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w:t>
      </w:r>
    </w:p>
    <w:p w14:paraId="7B3D1D1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take a graduated approach: the majority of children with SEN or disabilities will have their needs met within the school. Some children may require an Educational Health and Care needs assessment (previously a statement)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1.3. Working with parents </w:t>
      </w:r>
    </w:p>
    <w:p w14:paraId="1ABBCF1E"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is committed to working with parents in the best interests of the child. Parents will be involved in the identification of SEND and informed when the school makes special education provision for the child. Thereafter, parents will be involved in any reviews of provision and the school will ensure that parents are kept regularly informed about their child's progress. </w:t>
      </w:r>
    </w:p>
    <w:p w14:paraId="27F96F37" w14:textId="7B65277F"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In line with the Code of Practice 2014, the school has produced a local offer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4200EDCE" w14:textId="0F1BE2D8" w:rsidR="00C322D5" w:rsidRDefault="00955B87" w:rsidP="00C322D5">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Parent</w:t>
      </w:r>
      <w:r w:rsidR="00C322D5">
        <w:rPr>
          <w:rFonts w:asciiTheme="majorHAnsi" w:hAnsiTheme="majorHAnsi"/>
          <w:sz w:val="24"/>
          <w:szCs w:val="24"/>
          <w:u w:val="single"/>
        </w:rPr>
        <w:t>s and Carers</w:t>
      </w:r>
      <w:r w:rsidRPr="00007D60">
        <w:rPr>
          <w:rFonts w:asciiTheme="majorHAnsi" w:hAnsiTheme="majorHAnsi"/>
          <w:sz w:val="24"/>
          <w:szCs w:val="24"/>
        </w:rPr>
        <w:t>: the school recognises the role of the parent</w:t>
      </w:r>
      <w:r w:rsidR="00C322D5">
        <w:rPr>
          <w:rFonts w:asciiTheme="majorHAnsi" w:hAnsiTheme="majorHAnsi"/>
          <w:sz w:val="24"/>
          <w:szCs w:val="24"/>
        </w:rPr>
        <w:t>s and carers</w:t>
      </w:r>
      <w:r w:rsidRPr="00007D60">
        <w:rPr>
          <w:rFonts w:asciiTheme="majorHAnsi" w:hAnsiTheme="majorHAnsi"/>
          <w:sz w:val="24"/>
          <w:szCs w:val="24"/>
        </w:rPr>
        <w:t xml:space="preserve">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Parents play a vital role in supporting the education of the child and have a responsibility to engage with the school when it consults with them on decisions affecting the child and to inform the school of any changes in circumst</w:t>
      </w:r>
      <w:r w:rsidR="00C322D5">
        <w:rPr>
          <w:rFonts w:asciiTheme="majorHAnsi" w:hAnsiTheme="majorHAnsi"/>
          <w:sz w:val="24"/>
          <w:szCs w:val="24"/>
        </w:rPr>
        <w:t>ance that may affect the child.</w:t>
      </w:r>
    </w:p>
    <w:p w14:paraId="3BDA2593" w14:textId="77777777" w:rsidR="00C322D5" w:rsidRPr="00C322D5" w:rsidRDefault="00C322D5" w:rsidP="00C322D5">
      <w:pPr>
        <w:pStyle w:val="NormalWeb"/>
        <w:ind w:left="720"/>
        <w:rPr>
          <w:rFonts w:asciiTheme="majorHAnsi" w:hAnsiTheme="majorHAnsi"/>
          <w:sz w:val="24"/>
          <w:szCs w:val="24"/>
        </w:rPr>
      </w:pPr>
    </w:p>
    <w:p w14:paraId="4AAFAEE8" w14:textId="7BD4B3BB" w:rsidR="00C322D5" w:rsidRDefault="00955B87" w:rsidP="00C322D5">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lastRenderedPageBreak/>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2A000B30" w14:textId="2755AA09" w:rsidR="00C322D5" w:rsidRPr="00F6636D" w:rsidRDefault="00C322D5" w:rsidP="00F6636D">
      <w:pPr>
        <w:pStyle w:val="BodyText"/>
        <w:spacing w:before="231"/>
        <w:ind w:left="720" w:right="314"/>
        <w:rPr>
          <w:rFonts w:asciiTheme="majorHAnsi" w:hAnsiTheme="majorHAnsi" w:cstheme="majorHAnsi"/>
        </w:rPr>
      </w:pPr>
      <w:r w:rsidRPr="00225E1D">
        <w:rPr>
          <w:rFonts w:asciiTheme="majorHAnsi" w:hAnsiTheme="majorHAnsi" w:cstheme="majorHAnsi"/>
        </w:rPr>
        <w:t>All teachers are teachers of special educational needs. We recognise that it is the teacher’s responsibility to meet the needs of all children in their class through their classroom organisation, teaching materials, teaching style and differentiation. However, if the pupil does not</w:t>
      </w:r>
      <w:r w:rsidRPr="00225E1D">
        <w:rPr>
          <w:rFonts w:asciiTheme="majorHAnsi" w:hAnsiTheme="majorHAnsi" w:cstheme="majorHAnsi"/>
          <w:spacing w:val="-8"/>
        </w:rPr>
        <w:t xml:space="preserve"> </w:t>
      </w:r>
      <w:r w:rsidRPr="00225E1D">
        <w:rPr>
          <w:rFonts w:asciiTheme="majorHAnsi" w:hAnsiTheme="majorHAnsi" w:cstheme="majorHAnsi"/>
        </w:rPr>
        <w:t>make</w:t>
      </w:r>
      <w:r w:rsidRPr="00225E1D">
        <w:rPr>
          <w:rFonts w:asciiTheme="majorHAnsi" w:hAnsiTheme="majorHAnsi" w:cstheme="majorHAnsi"/>
          <w:spacing w:val="-5"/>
        </w:rPr>
        <w:t xml:space="preserve"> </w:t>
      </w:r>
      <w:r w:rsidRPr="00225E1D">
        <w:rPr>
          <w:rFonts w:asciiTheme="majorHAnsi" w:hAnsiTheme="majorHAnsi" w:cstheme="majorHAnsi"/>
        </w:rPr>
        <w:t>adequate</w:t>
      </w:r>
      <w:r w:rsidRPr="00225E1D">
        <w:rPr>
          <w:rFonts w:asciiTheme="majorHAnsi" w:hAnsiTheme="majorHAnsi" w:cstheme="majorHAnsi"/>
          <w:spacing w:val="-3"/>
        </w:rPr>
        <w:t xml:space="preserve"> </w:t>
      </w:r>
      <w:r w:rsidRPr="00225E1D">
        <w:rPr>
          <w:rFonts w:asciiTheme="majorHAnsi" w:hAnsiTheme="majorHAnsi" w:cstheme="majorHAnsi"/>
        </w:rPr>
        <w:t>progress</w:t>
      </w:r>
      <w:r w:rsidRPr="00225E1D">
        <w:rPr>
          <w:rFonts w:asciiTheme="majorHAnsi" w:hAnsiTheme="majorHAnsi" w:cstheme="majorHAnsi"/>
          <w:spacing w:val="-5"/>
        </w:rPr>
        <w:t xml:space="preserve"> </w:t>
      </w:r>
      <w:r w:rsidRPr="00225E1D">
        <w:rPr>
          <w:rFonts w:asciiTheme="majorHAnsi" w:hAnsiTheme="majorHAnsi" w:cstheme="majorHAnsi"/>
        </w:rPr>
        <w:t>even</w:t>
      </w:r>
      <w:r w:rsidRPr="00225E1D">
        <w:rPr>
          <w:rFonts w:asciiTheme="majorHAnsi" w:hAnsiTheme="majorHAnsi" w:cstheme="majorHAnsi"/>
          <w:spacing w:val="-5"/>
        </w:rPr>
        <w:t xml:space="preserve"> </w:t>
      </w:r>
      <w:r w:rsidRPr="00225E1D">
        <w:rPr>
          <w:rFonts w:asciiTheme="majorHAnsi" w:hAnsiTheme="majorHAnsi" w:cstheme="majorHAnsi"/>
        </w:rPr>
        <w:t>when</w:t>
      </w:r>
      <w:r w:rsidRPr="00225E1D">
        <w:rPr>
          <w:rFonts w:asciiTheme="majorHAnsi" w:hAnsiTheme="majorHAnsi" w:cstheme="majorHAnsi"/>
          <w:spacing w:val="-6"/>
        </w:rPr>
        <w:t xml:space="preserve"> </w:t>
      </w:r>
      <w:r w:rsidRPr="00225E1D">
        <w:rPr>
          <w:rFonts w:asciiTheme="majorHAnsi" w:hAnsiTheme="majorHAnsi" w:cstheme="majorHAnsi"/>
        </w:rPr>
        <w:t>teaching</w:t>
      </w:r>
      <w:r w:rsidRPr="00225E1D">
        <w:rPr>
          <w:rFonts w:asciiTheme="majorHAnsi" w:hAnsiTheme="majorHAnsi" w:cstheme="majorHAnsi"/>
          <w:spacing w:val="-5"/>
        </w:rPr>
        <w:t xml:space="preserve"> </w:t>
      </w:r>
      <w:r w:rsidRPr="00225E1D">
        <w:rPr>
          <w:rFonts w:asciiTheme="majorHAnsi" w:hAnsiTheme="majorHAnsi" w:cstheme="majorHAnsi"/>
        </w:rPr>
        <w:t>approaches</w:t>
      </w:r>
      <w:r w:rsidRPr="00225E1D">
        <w:rPr>
          <w:rFonts w:asciiTheme="majorHAnsi" w:hAnsiTheme="majorHAnsi" w:cstheme="majorHAnsi"/>
          <w:spacing w:val="-8"/>
        </w:rPr>
        <w:t xml:space="preserve"> </w:t>
      </w:r>
      <w:r w:rsidRPr="00225E1D">
        <w:rPr>
          <w:rFonts w:asciiTheme="majorHAnsi" w:hAnsiTheme="majorHAnsi" w:cstheme="majorHAnsi"/>
        </w:rPr>
        <w:t>are</w:t>
      </w:r>
      <w:r w:rsidRPr="00225E1D">
        <w:rPr>
          <w:rFonts w:asciiTheme="majorHAnsi" w:hAnsiTheme="majorHAnsi" w:cstheme="majorHAnsi"/>
          <w:spacing w:val="-6"/>
        </w:rPr>
        <w:t xml:space="preserve"> </w:t>
      </w:r>
      <w:r w:rsidRPr="00225E1D">
        <w:rPr>
          <w:rFonts w:asciiTheme="majorHAnsi" w:hAnsiTheme="majorHAnsi" w:cstheme="majorHAnsi"/>
        </w:rPr>
        <w:t>targeted</w:t>
      </w:r>
      <w:r w:rsidRPr="00225E1D">
        <w:rPr>
          <w:rFonts w:asciiTheme="majorHAnsi" w:hAnsiTheme="majorHAnsi" w:cstheme="majorHAnsi"/>
          <w:spacing w:val="-5"/>
        </w:rPr>
        <w:t xml:space="preserve"> </w:t>
      </w:r>
      <w:r w:rsidRPr="00225E1D">
        <w:rPr>
          <w:rFonts w:asciiTheme="majorHAnsi" w:hAnsiTheme="majorHAnsi" w:cstheme="majorHAnsi"/>
        </w:rPr>
        <w:t>at</w:t>
      </w:r>
      <w:r w:rsidRPr="00225E1D">
        <w:rPr>
          <w:rFonts w:asciiTheme="majorHAnsi" w:hAnsiTheme="majorHAnsi" w:cstheme="majorHAnsi"/>
          <w:spacing w:val="-4"/>
        </w:rPr>
        <w:t xml:space="preserve"> </w:t>
      </w:r>
      <w:r w:rsidRPr="00225E1D">
        <w:rPr>
          <w:rFonts w:asciiTheme="majorHAnsi" w:hAnsiTheme="majorHAnsi" w:cstheme="majorHAnsi"/>
        </w:rPr>
        <w:t>a</w:t>
      </w:r>
      <w:r w:rsidRPr="00225E1D">
        <w:rPr>
          <w:rFonts w:asciiTheme="majorHAnsi" w:hAnsiTheme="majorHAnsi" w:cstheme="majorHAnsi"/>
          <w:spacing w:val="-8"/>
        </w:rPr>
        <w:t xml:space="preserve"> </w:t>
      </w:r>
      <w:r w:rsidRPr="00225E1D">
        <w:rPr>
          <w:rFonts w:asciiTheme="majorHAnsi" w:hAnsiTheme="majorHAnsi" w:cstheme="majorHAnsi"/>
        </w:rPr>
        <w:t>pupil’s</w:t>
      </w:r>
      <w:r w:rsidRPr="00225E1D">
        <w:rPr>
          <w:rFonts w:asciiTheme="majorHAnsi" w:hAnsiTheme="majorHAnsi" w:cstheme="majorHAnsi"/>
          <w:spacing w:val="-7"/>
        </w:rPr>
        <w:t xml:space="preserve"> </w:t>
      </w:r>
      <w:r w:rsidRPr="00225E1D">
        <w:rPr>
          <w:rFonts w:asciiTheme="majorHAnsi" w:hAnsiTheme="majorHAnsi" w:cstheme="majorHAnsi"/>
        </w:rPr>
        <w:t>identified area of weakness, and then the pupil may be identified as having special educational needs.</w:t>
      </w:r>
    </w:p>
    <w:p w14:paraId="412D48F4" w14:textId="5CC13E45" w:rsidR="00F06FFB"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Special Educational Needs Coordinator (</w:t>
      </w:r>
      <w:r w:rsidR="00225E1D">
        <w:rPr>
          <w:rFonts w:asciiTheme="majorHAnsi" w:hAnsiTheme="majorHAnsi"/>
          <w:sz w:val="24"/>
          <w:szCs w:val="24"/>
          <w:u w:val="single"/>
        </w:rPr>
        <w:t>SENC</w:t>
      </w:r>
      <w:r w:rsidR="006D7E97" w:rsidRPr="00007D60">
        <w:rPr>
          <w:rFonts w:asciiTheme="majorHAnsi" w:hAnsiTheme="majorHAnsi"/>
          <w:sz w:val="24"/>
          <w:szCs w:val="24"/>
          <w:u w:val="single"/>
        </w:rPr>
        <w:t>o</w:t>
      </w:r>
      <w:r w:rsidRPr="00007D60">
        <w:rPr>
          <w:rFonts w:asciiTheme="majorHAnsi" w:hAnsiTheme="majorHAnsi"/>
          <w:sz w:val="24"/>
          <w:szCs w:val="24"/>
          <w:u w:val="single"/>
        </w:rPr>
        <w:t>):</w:t>
      </w:r>
      <w:r w:rsidRPr="00007D60">
        <w:rPr>
          <w:rFonts w:asciiTheme="majorHAnsi" w:hAnsiTheme="majorHAnsi"/>
          <w:sz w:val="24"/>
          <w:szCs w:val="24"/>
        </w:rPr>
        <w:t xml:space="preserve"> </w:t>
      </w:r>
      <w:r w:rsidRPr="006D7E97">
        <w:rPr>
          <w:rFonts w:asciiTheme="majorHAnsi" w:hAnsiTheme="majorHAnsi"/>
          <w:sz w:val="24"/>
          <w:szCs w:val="24"/>
        </w:rPr>
        <w:t xml:space="preserve">The </w:t>
      </w:r>
      <w:r w:rsidR="00225E1D">
        <w:rPr>
          <w:rFonts w:asciiTheme="majorHAnsi" w:hAnsiTheme="majorHAnsi"/>
          <w:sz w:val="24"/>
          <w:szCs w:val="24"/>
        </w:rPr>
        <w:t>SENC</w:t>
      </w:r>
      <w:r w:rsidR="006D7E97" w:rsidRPr="006D7E97">
        <w:rPr>
          <w:rFonts w:asciiTheme="majorHAnsi" w:hAnsiTheme="majorHAnsi"/>
          <w:sz w:val="24"/>
          <w:szCs w:val="24"/>
        </w:rPr>
        <w:t>o</w:t>
      </w:r>
      <w:r w:rsidRPr="006D7E97">
        <w:rPr>
          <w:rFonts w:asciiTheme="majorHAnsi" w:hAnsiTheme="majorHAnsi"/>
          <w:sz w:val="24"/>
          <w:szCs w:val="24"/>
        </w:rPr>
        <w:t xml:space="preserve"> in our school is </w:t>
      </w:r>
      <w:r w:rsidR="00BA2577" w:rsidRPr="006D7E97">
        <w:rPr>
          <w:rFonts w:asciiTheme="majorHAnsi" w:hAnsiTheme="majorHAnsi"/>
          <w:sz w:val="24"/>
          <w:szCs w:val="24"/>
        </w:rPr>
        <w:t>Miss Hannah Bridge</w:t>
      </w:r>
      <w:r w:rsidRPr="006D7E97">
        <w:rPr>
          <w:rFonts w:asciiTheme="majorHAnsi" w:hAnsiTheme="majorHAnsi"/>
          <w:sz w:val="24"/>
          <w:szCs w:val="24"/>
        </w:rPr>
        <w:t>.</w:t>
      </w:r>
      <w:r w:rsidRPr="00007D60">
        <w:rPr>
          <w:rFonts w:asciiTheme="majorHAnsi" w:hAnsiTheme="majorHAnsi"/>
          <w:sz w:val="24"/>
          <w:szCs w:val="24"/>
        </w:rPr>
        <w:t xml:space="preserve"> She is a qualified teacher and has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r w:rsidR="00225E1D">
        <w:rPr>
          <w:rFonts w:asciiTheme="majorHAnsi" w:hAnsiTheme="majorHAnsi"/>
          <w:sz w:val="24"/>
          <w:szCs w:val="24"/>
        </w:rPr>
        <w:t>She has also just completed her SEND national qualification award.</w:t>
      </w:r>
    </w:p>
    <w:p w14:paraId="5C34FD8E" w14:textId="6B8EF156" w:rsidR="00C322D5" w:rsidRPr="00225E1D" w:rsidRDefault="00C322D5" w:rsidP="00C322D5">
      <w:pPr>
        <w:pStyle w:val="BodyText"/>
        <w:ind w:left="232"/>
        <w:rPr>
          <w:rFonts w:asciiTheme="majorHAnsi" w:hAnsiTheme="majorHAnsi" w:cstheme="majorHAnsi"/>
        </w:rPr>
      </w:pPr>
      <w:r w:rsidRPr="00225E1D">
        <w:rPr>
          <w:rFonts w:asciiTheme="majorHAnsi" w:hAnsiTheme="majorHAnsi" w:cstheme="majorHAnsi"/>
        </w:rPr>
        <w:t>Miss Bridge can</w:t>
      </w:r>
      <w:r w:rsidRPr="00225E1D">
        <w:rPr>
          <w:rFonts w:asciiTheme="majorHAnsi" w:hAnsiTheme="majorHAnsi" w:cstheme="majorHAnsi"/>
          <w:spacing w:val="-4"/>
        </w:rPr>
        <w:t xml:space="preserve"> </w:t>
      </w:r>
      <w:r w:rsidRPr="00225E1D">
        <w:rPr>
          <w:rFonts w:asciiTheme="majorHAnsi" w:hAnsiTheme="majorHAnsi" w:cstheme="majorHAnsi"/>
        </w:rPr>
        <w:t>be</w:t>
      </w:r>
      <w:r w:rsidRPr="00225E1D">
        <w:rPr>
          <w:rFonts w:asciiTheme="majorHAnsi" w:hAnsiTheme="majorHAnsi" w:cstheme="majorHAnsi"/>
          <w:spacing w:val="-4"/>
        </w:rPr>
        <w:t xml:space="preserve"> </w:t>
      </w:r>
      <w:r w:rsidRPr="00225E1D">
        <w:rPr>
          <w:rFonts w:asciiTheme="majorHAnsi" w:hAnsiTheme="majorHAnsi" w:cstheme="majorHAnsi"/>
        </w:rPr>
        <w:t>contacted</w:t>
      </w:r>
      <w:r w:rsidRPr="00225E1D">
        <w:rPr>
          <w:rFonts w:asciiTheme="majorHAnsi" w:hAnsiTheme="majorHAnsi" w:cstheme="majorHAnsi"/>
          <w:spacing w:val="-2"/>
        </w:rPr>
        <w:t xml:space="preserve"> </w:t>
      </w:r>
      <w:r w:rsidRPr="00225E1D">
        <w:rPr>
          <w:rFonts w:asciiTheme="majorHAnsi" w:hAnsiTheme="majorHAnsi" w:cstheme="majorHAnsi"/>
        </w:rPr>
        <w:t>on Wednesdays and Thursdays, or before or after school hours. Her responsibilities include:</w:t>
      </w:r>
    </w:p>
    <w:p w14:paraId="77F0180F" w14:textId="77777777" w:rsidR="00C322D5" w:rsidRPr="00225E1D" w:rsidRDefault="00C322D5" w:rsidP="00C322D5">
      <w:pPr>
        <w:pStyle w:val="ListParagraph"/>
        <w:widowControl w:val="0"/>
        <w:numPr>
          <w:ilvl w:val="1"/>
          <w:numId w:val="20"/>
        </w:numPr>
        <w:tabs>
          <w:tab w:val="left" w:pos="952"/>
          <w:tab w:val="left" w:pos="953"/>
        </w:tabs>
        <w:autoSpaceDE w:val="0"/>
        <w:autoSpaceDN w:val="0"/>
        <w:spacing w:line="287" w:lineRule="exact"/>
        <w:ind w:hanging="361"/>
        <w:contextualSpacing w:val="0"/>
        <w:rPr>
          <w:rFonts w:asciiTheme="majorHAnsi" w:hAnsiTheme="majorHAnsi" w:cstheme="majorHAnsi"/>
        </w:rPr>
      </w:pPr>
      <w:r w:rsidRPr="00225E1D">
        <w:rPr>
          <w:rFonts w:asciiTheme="majorHAnsi" w:hAnsiTheme="majorHAnsi" w:cstheme="majorHAnsi"/>
        </w:rPr>
        <w:t>Co-ordinating</w:t>
      </w:r>
      <w:r w:rsidRPr="00225E1D">
        <w:rPr>
          <w:rFonts w:asciiTheme="majorHAnsi" w:hAnsiTheme="majorHAnsi" w:cstheme="majorHAnsi"/>
          <w:spacing w:val="-13"/>
        </w:rPr>
        <w:t xml:space="preserve"> </w:t>
      </w:r>
      <w:r w:rsidRPr="00225E1D">
        <w:rPr>
          <w:rFonts w:asciiTheme="majorHAnsi" w:hAnsiTheme="majorHAnsi" w:cstheme="majorHAnsi"/>
        </w:rPr>
        <w:t>provision</w:t>
      </w:r>
      <w:r w:rsidRPr="00225E1D">
        <w:rPr>
          <w:rFonts w:asciiTheme="majorHAnsi" w:hAnsiTheme="majorHAnsi" w:cstheme="majorHAnsi"/>
          <w:spacing w:val="-12"/>
        </w:rPr>
        <w:t xml:space="preserve"> </w:t>
      </w:r>
      <w:r w:rsidRPr="00225E1D">
        <w:rPr>
          <w:rFonts w:asciiTheme="majorHAnsi" w:hAnsiTheme="majorHAnsi" w:cstheme="majorHAnsi"/>
        </w:rPr>
        <w:t>for</w:t>
      </w:r>
      <w:r w:rsidRPr="00225E1D">
        <w:rPr>
          <w:rFonts w:asciiTheme="majorHAnsi" w:hAnsiTheme="majorHAnsi" w:cstheme="majorHAnsi"/>
          <w:spacing w:val="-17"/>
        </w:rPr>
        <w:t xml:space="preserve"> </w:t>
      </w:r>
      <w:r w:rsidRPr="00225E1D">
        <w:rPr>
          <w:rFonts w:asciiTheme="majorHAnsi" w:hAnsiTheme="majorHAnsi" w:cstheme="majorHAnsi"/>
        </w:rPr>
        <w:t>pupils</w:t>
      </w:r>
      <w:r w:rsidRPr="00225E1D">
        <w:rPr>
          <w:rFonts w:asciiTheme="majorHAnsi" w:hAnsiTheme="majorHAnsi" w:cstheme="majorHAnsi"/>
          <w:spacing w:val="-13"/>
        </w:rPr>
        <w:t xml:space="preserve"> </w:t>
      </w:r>
      <w:r w:rsidRPr="00225E1D">
        <w:rPr>
          <w:rFonts w:asciiTheme="majorHAnsi" w:hAnsiTheme="majorHAnsi" w:cstheme="majorHAnsi"/>
        </w:rPr>
        <w:t>with</w:t>
      </w:r>
      <w:r w:rsidRPr="00225E1D">
        <w:rPr>
          <w:rFonts w:asciiTheme="majorHAnsi" w:hAnsiTheme="majorHAnsi" w:cstheme="majorHAnsi"/>
          <w:spacing w:val="-13"/>
        </w:rPr>
        <w:t xml:space="preserve"> </w:t>
      </w:r>
      <w:r w:rsidRPr="00225E1D">
        <w:rPr>
          <w:rFonts w:asciiTheme="majorHAnsi" w:hAnsiTheme="majorHAnsi" w:cstheme="majorHAnsi"/>
        </w:rPr>
        <w:t>special</w:t>
      </w:r>
      <w:r w:rsidRPr="00225E1D">
        <w:rPr>
          <w:rFonts w:asciiTheme="majorHAnsi" w:hAnsiTheme="majorHAnsi" w:cstheme="majorHAnsi"/>
          <w:spacing w:val="-14"/>
        </w:rPr>
        <w:t xml:space="preserve"> </w:t>
      </w:r>
      <w:r w:rsidRPr="00225E1D">
        <w:rPr>
          <w:rFonts w:asciiTheme="majorHAnsi" w:hAnsiTheme="majorHAnsi" w:cstheme="majorHAnsi"/>
        </w:rPr>
        <w:t>educational</w:t>
      </w:r>
      <w:r w:rsidRPr="00225E1D">
        <w:rPr>
          <w:rFonts w:asciiTheme="majorHAnsi" w:hAnsiTheme="majorHAnsi" w:cstheme="majorHAnsi"/>
          <w:spacing w:val="-15"/>
        </w:rPr>
        <w:t xml:space="preserve"> </w:t>
      </w:r>
      <w:r w:rsidRPr="00225E1D">
        <w:rPr>
          <w:rFonts w:asciiTheme="majorHAnsi" w:hAnsiTheme="majorHAnsi" w:cstheme="majorHAnsi"/>
          <w:spacing w:val="-2"/>
        </w:rPr>
        <w:t>needs</w:t>
      </w:r>
    </w:p>
    <w:p w14:paraId="07617D8F" w14:textId="6A5B22CC" w:rsidR="00C322D5" w:rsidRPr="00225E1D" w:rsidRDefault="00C322D5" w:rsidP="00C322D5">
      <w:pPr>
        <w:pStyle w:val="ListParagraph"/>
        <w:widowControl w:val="0"/>
        <w:numPr>
          <w:ilvl w:val="1"/>
          <w:numId w:val="20"/>
        </w:numPr>
        <w:tabs>
          <w:tab w:val="left" w:pos="952"/>
          <w:tab w:val="left" w:pos="953"/>
        </w:tabs>
        <w:autoSpaceDE w:val="0"/>
        <w:autoSpaceDN w:val="0"/>
        <w:spacing w:line="293" w:lineRule="exact"/>
        <w:ind w:hanging="361"/>
        <w:contextualSpacing w:val="0"/>
        <w:rPr>
          <w:rFonts w:asciiTheme="majorHAnsi" w:hAnsiTheme="majorHAnsi" w:cstheme="majorHAnsi"/>
        </w:rPr>
      </w:pPr>
      <w:r w:rsidRPr="00225E1D">
        <w:rPr>
          <w:rFonts w:asciiTheme="majorHAnsi" w:hAnsiTheme="majorHAnsi" w:cstheme="majorHAnsi"/>
        </w:rPr>
        <w:t>Liaising</w:t>
      </w:r>
      <w:r w:rsidRPr="00225E1D">
        <w:rPr>
          <w:rFonts w:asciiTheme="majorHAnsi" w:hAnsiTheme="majorHAnsi" w:cstheme="majorHAnsi"/>
          <w:spacing w:val="-3"/>
        </w:rPr>
        <w:t xml:space="preserve"> </w:t>
      </w:r>
      <w:r w:rsidRPr="00225E1D">
        <w:rPr>
          <w:rFonts w:asciiTheme="majorHAnsi" w:hAnsiTheme="majorHAnsi" w:cstheme="majorHAnsi"/>
        </w:rPr>
        <w:t>with</w:t>
      </w:r>
      <w:r w:rsidRPr="00225E1D">
        <w:rPr>
          <w:rFonts w:asciiTheme="majorHAnsi" w:hAnsiTheme="majorHAnsi" w:cstheme="majorHAnsi"/>
          <w:spacing w:val="-6"/>
        </w:rPr>
        <w:t xml:space="preserve"> </w:t>
      </w:r>
      <w:r w:rsidRPr="00225E1D">
        <w:rPr>
          <w:rFonts w:asciiTheme="majorHAnsi" w:hAnsiTheme="majorHAnsi" w:cstheme="majorHAnsi"/>
        </w:rPr>
        <w:t>and</w:t>
      </w:r>
      <w:r w:rsidRPr="00225E1D">
        <w:rPr>
          <w:rFonts w:asciiTheme="majorHAnsi" w:hAnsiTheme="majorHAnsi" w:cstheme="majorHAnsi"/>
          <w:spacing w:val="-4"/>
        </w:rPr>
        <w:t xml:space="preserve"> </w:t>
      </w:r>
      <w:r w:rsidRPr="00225E1D">
        <w:rPr>
          <w:rFonts w:asciiTheme="majorHAnsi" w:hAnsiTheme="majorHAnsi" w:cstheme="majorHAnsi"/>
        </w:rPr>
        <w:t>advising</w:t>
      </w:r>
      <w:r w:rsidRPr="00225E1D">
        <w:rPr>
          <w:rFonts w:asciiTheme="majorHAnsi" w:hAnsiTheme="majorHAnsi" w:cstheme="majorHAnsi"/>
          <w:spacing w:val="-4"/>
        </w:rPr>
        <w:t xml:space="preserve"> </w:t>
      </w:r>
      <w:r w:rsidRPr="00225E1D">
        <w:rPr>
          <w:rFonts w:asciiTheme="majorHAnsi" w:hAnsiTheme="majorHAnsi" w:cstheme="majorHAnsi"/>
        </w:rPr>
        <w:t>fellow</w:t>
      </w:r>
      <w:r w:rsidRPr="00225E1D">
        <w:rPr>
          <w:rFonts w:asciiTheme="majorHAnsi" w:hAnsiTheme="majorHAnsi" w:cstheme="majorHAnsi"/>
          <w:spacing w:val="-5"/>
        </w:rPr>
        <w:t xml:space="preserve"> </w:t>
      </w:r>
      <w:r w:rsidRPr="00225E1D">
        <w:rPr>
          <w:rFonts w:asciiTheme="majorHAnsi" w:hAnsiTheme="majorHAnsi" w:cstheme="majorHAnsi"/>
          <w:spacing w:val="-2"/>
        </w:rPr>
        <w:t>teachers</w:t>
      </w:r>
    </w:p>
    <w:p w14:paraId="421A9CA2" w14:textId="77777777" w:rsidR="00C322D5" w:rsidRPr="00225E1D" w:rsidRDefault="00C322D5" w:rsidP="00C322D5">
      <w:pPr>
        <w:pStyle w:val="ListParagraph"/>
        <w:widowControl w:val="0"/>
        <w:numPr>
          <w:ilvl w:val="1"/>
          <w:numId w:val="20"/>
        </w:numPr>
        <w:tabs>
          <w:tab w:val="left" w:pos="952"/>
          <w:tab w:val="left" w:pos="953"/>
        </w:tabs>
        <w:autoSpaceDE w:val="0"/>
        <w:autoSpaceDN w:val="0"/>
        <w:spacing w:line="292" w:lineRule="exact"/>
        <w:ind w:hanging="361"/>
        <w:contextualSpacing w:val="0"/>
        <w:rPr>
          <w:rFonts w:asciiTheme="majorHAnsi" w:hAnsiTheme="majorHAnsi" w:cstheme="majorHAnsi"/>
        </w:rPr>
      </w:pPr>
      <w:r w:rsidRPr="00225E1D">
        <w:rPr>
          <w:rFonts w:asciiTheme="majorHAnsi" w:hAnsiTheme="majorHAnsi" w:cstheme="majorHAnsi"/>
        </w:rPr>
        <w:t>Liaising</w:t>
      </w:r>
      <w:r w:rsidRPr="00225E1D">
        <w:rPr>
          <w:rFonts w:asciiTheme="majorHAnsi" w:hAnsiTheme="majorHAnsi" w:cstheme="majorHAnsi"/>
          <w:spacing w:val="-2"/>
        </w:rPr>
        <w:t xml:space="preserve"> </w:t>
      </w:r>
      <w:r w:rsidRPr="00225E1D">
        <w:rPr>
          <w:rFonts w:asciiTheme="majorHAnsi" w:hAnsiTheme="majorHAnsi" w:cstheme="majorHAnsi"/>
        </w:rPr>
        <w:t>with</w:t>
      </w:r>
      <w:r w:rsidRPr="00225E1D">
        <w:rPr>
          <w:rFonts w:asciiTheme="majorHAnsi" w:hAnsiTheme="majorHAnsi" w:cstheme="majorHAnsi"/>
          <w:spacing w:val="-6"/>
        </w:rPr>
        <w:t xml:space="preserve"> </w:t>
      </w:r>
      <w:r w:rsidRPr="00225E1D">
        <w:rPr>
          <w:rFonts w:asciiTheme="majorHAnsi" w:hAnsiTheme="majorHAnsi" w:cstheme="majorHAnsi"/>
        </w:rPr>
        <w:t>parents</w:t>
      </w:r>
      <w:r w:rsidRPr="00225E1D">
        <w:rPr>
          <w:rFonts w:asciiTheme="majorHAnsi" w:hAnsiTheme="majorHAnsi" w:cstheme="majorHAnsi"/>
          <w:spacing w:val="-4"/>
        </w:rPr>
        <w:t xml:space="preserve"> </w:t>
      </w:r>
      <w:r w:rsidRPr="00225E1D">
        <w:rPr>
          <w:rFonts w:asciiTheme="majorHAnsi" w:hAnsiTheme="majorHAnsi" w:cstheme="majorHAnsi"/>
        </w:rPr>
        <w:t>of</w:t>
      </w:r>
      <w:r w:rsidRPr="00225E1D">
        <w:rPr>
          <w:rFonts w:asciiTheme="majorHAnsi" w:hAnsiTheme="majorHAnsi" w:cstheme="majorHAnsi"/>
          <w:spacing w:val="-6"/>
        </w:rPr>
        <w:t xml:space="preserve"> </w:t>
      </w:r>
      <w:r w:rsidRPr="00225E1D">
        <w:rPr>
          <w:rFonts w:asciiTheme="majorHAnsi" w:hAnsiTheme="majorHAnsi" w:cstheme="majorHAnsi"/>
        </w:rPr>
        <w:t>pupils</w:t>
      </w:r>
      <w:r w:rsidRPr="00225E1D">
        <w:rPr>
          <w:rFonts w:asciiTheme="majorHAnsi" w:hAnsiTheme="majorHAnsi" w:cstheme="majorHAnsi"/>
          <w:spacing w:val="-5"/>
        </w:rPr>
        <w:t xml:space="preserve"> </w:t>
      </w:r>
      <w:r w:rsidRPr="00225E1D">
        <w:rPr>
          <w:rFonts w:asciiTheme="majorHAnsi" w:hAnsiTheme="majorHAnsi" w:cstheme="majorHAnsi"/>
        </w:rPr>
        <w:t>with</w:t>
      </w:r>
      <w:r w:rsidRPr="00225E1D">
        <w:rPr>
          <w:rFonts w:asciiTheme="majorHAnsi" w:hAnsiTheme="majorHAnsi" w:cstheme="majorHAnsi"/>
          <w:spacing w:val="-2"/>
        </w:rPr>
        <w:t xml:space="preserve"> </w:t>
      </w:r>
      <w:r w:rsidRPr="00225E1D">
        <w:rPr>
          <w:rFonts w:asciiTheme="majorHAnsi" w:hAnsiTheme="majorHAnsi" w:cstheme="majorHAnsi"/>
        </w:rPr>
        <w:t>special</w:t>
      </w:r>
      <w:r w:rsidRPr="00225E1D">
        <w:rPr>
          <w:rFonts w:asciiTheme="majorHAnsi" w:hAnsiTheme="majorHAnsi" w:cstheme="majorHAnsi"/>
          <w:spacing w:val="-8"/>
        </w:rPr>
        <w:t xml:space="preserve"> </w:t>
      </w:r>
      <w:r w:rsidRPr="00225E1D">
        <w:rPr>
          <w:rFonts w:asciiTheme="majorHAnsi" w:hAnsiTheme="majorHAnsi" w:cstheme="majorHAnsi"/>
        </w:rPr>
        <w:t>educational</w:t>
      </w:r>
      <w:r w:rsidRPr="00225E1D">
        <w:rPr>
          <w:rFonts w:asciiTheme="majorHAnsi" w:hAnsiTheme="majorHAnsi" w:cstheme="majorHAnsi"/>
          <w:spacing w:val="-5"/>
        </w:rPr>
        <w:t xml:space="preserve"> </w:t>
      </w:r>
      <w:r w:rsidRPr="00225E1D">
        <w:rPr>
          <w:rFonts w:asciiTheme="majorHAnsi" w:hAnsiTheme="majorHAnsi" w:cstheme="majorHAnsi"/>
          <w:spacing w:val="-2"/>
        </w:rPr>
        <w:t>needs</w:t>
      </w:r>
    </w:p>
    <w:p w14:paraId="11F7C9D9" w14:textId="449B4EF4" w:rsidR="00C322D5" w:rsidRPr="00225E1D" w:rsidRDefault="00C322D5" w:rsidP="00C322D5">
      <w:pPr>
        <w:pStyle w:val="ListParagraph"/>
        <w:widowControl w:val="0"/>
        <w:numPr>
          <w:ilvl w:val="1"/>
          <w:numId w:val="20"/>
        </w:numPr>
        <w:tabs>
          <w:tab w:val="left" w:pos="952"/>
          <w:tab w:val="left" w:pos="953"/>
        </w:tabs>
        <w:autoSpaceDE w:val="0"/>
        <w:autoSpaceDN w:val="0"/>
        <w:spacing w:before="70"/>
        <w:ind w:right="988"/>
        <w:contextualSpacing w:val="0"/>
        <w:rPr>
          <w:rFonts w:asciiTheme="majorHAnsi" w:hAnsiTheme="majorHAnsi" w:cstheme="majorHAnsi"/>
        </w:rPr>
      </w:pPr>
      <w:r w:rsidRPr="00225E1D">
        <w:rPr>
          <w:rFonts w:asciiTheme="majorHAnsi" w:hAnsiTheme="majorHAnsi" w:cstheme="majorHAnsi"/>
          <w:noProof/>
          <w:lang w:eastAsia="en-GB"/>
        </w:rPr>
        <mc:AlternateContent>
          <mc:Choice Requires="wps">
            <w:drawing>
              <wp:anchor distT="0" distB="0" distL="114300" distR="114300" simplePos="0" relativeHeight="251673088" behindDoc="0" locked="0" layoutInCell="1" allowOverlap="1" wp14:anchorId="4C7D9B5A" wp14:editId="09BDAA2F">
                <wp:simplePos x="0" y="0"/>
                <wp:positionH relativeFrom="page">
                  <wp:posOffset>522605</wp:posOffset>
                </wp:positionH>
                <wp:positionV relativeFrom="page">
                  <wp:posOffset>10096500</wp:posOffset>
                </wp:positionV>
                <wp:extent cx="6518275"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EBD48" id="Rectangle 6" o:spid="_x0000_s1026" style="position:absolute;margin-left:41.15pt;margin-top:795pt;width:513.25pt;height:.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" fillcolor="black" stroked="f">
                <w10:wrap anchorx="page" anchory="page"/>
              </v:rect>
            </w:pict>
          </mc:Fallback>
        </mc:AlternateContent>
      </w:r>
      <w:r w:rsidRPr="00225E1D">
        <w:rPr>
          <w:rFonts w:asciiTheme="majorHAnsi" w:hAnsiTheme="majorHAnsi" w:cstheme="majorHAnsi"/>
        </w:rPr>
        <w:t>Lia</w:t>
      </w:r>
      <w:r w:rsidR="00225E1D">
        <w:rPr>
          <w:rFonts w:asciiTheme="majorHAnsi" w:hAnsiTheme="majorHAnsi" w:cstheme="majorHAnsi"/>
        </w:rPr>
        <w:t>ising with the upper school SEN</w:t>
      </w:r>
      <w:r w:rsidRPr="00225E1D">
        <w:rPr>
          <w:rFonts w:asciiTheme="majorHAnsi" w:hAnsiTheme="majorHAnsi" w:cstheme="majorHAnsi"/>
        </w:rPr>
        <w:t>Co, Educational Psychologists, school nurse, speech</w:t>
      </w:r>
      <w:r w:rsidRPr="00225E1D">
        <w:rPr>
          <w:rFonts w:asciiTheme="majorHAnsi" w:hAnsiTheme="majorHAnsi" w:cstheme="majorHAnsi"/>
          <w:spacing w:val="-6"/>
        </w:rPr>
        <w:t xml:space="preserve"> </w:t>
      </w:r>
      <w:r w:rsidRPr="00225E1D">
        <w:rPr>
          <w:rFonts w:asciiTheme="majorHAnsi" w:hAnsiTheme="majorHAnsi" w:cstheme="majorHAnsi"/>
        </w:rPr>
        <w:t>and</w:t>
      </w:r>
      <w:r w:rsidRPr="00225E1D">
        <w:rPr>
          <w:rFonts w:asciiTheme="majorHAnsi" w:hAnsiTheme="majorHAnsi" w:cstheme="majorHAnsi"/>
          <w:spacing w:val="-4"/>
        </w:rPr>
        <w:t xml:space="preserve"> </w:t>
      </w:r>
      <w:r w:rsidRPr="00225E1D">
        <w:rPr>
          <w:rFonts w:asciiTheme="majorHAnsi" w:hAnsiTheme="majorHAnsi" w:cstheme="majorHAnsi"/>
        </w:rPr>
        <w:t>language</w:t>
      </w:r>
      <w:r w:rsidRPr="00225E1D">
        <w:rPr>
          <w:rFonts w:asciiTheme="majorHAnsi" w:hAnsiTheme="majorHAnsi" w:cstheme="majorHAnsi"/>
          <w:spacing w:val="-5"/>
        </w:rPr>
        <w:t xml:space="preserve"> </w:t>
      </w:r>
      <w:r w:rsidRPr="00225E1D">
        <w:rPr>
          <w:rFonts w:asciiTheme="majorHAnsi" w:hAnsiTheme="majorHAnsi" w:cstheme="majorHAnsi"/>
        </w:rPr>
        <w:t>therapists</w:t>
      </w:r>
      <w:r w:rsidRPr="00225E1D">
        <w:rPr>
          <w:rFonts w:asciiTheme="majorHAnsi" w:hAnsiTheme="majorHAnsi" w:cstheme="majorHAnsi"/>
          <w:spacing w:val="-9"/>
        </w:rPr>
        <w:t xml:space="preserve"> </w:t>
      </w:r>
      <w:r w:rsidRPr="00225E1D">
        <w:rPr>
          <w:rFonts w:asciiTheme="majorHAnsi" w:hAnsiTheme="majorHAnsi" w:cstheme="majorHAnsi"/>
        </w:rPr>
        <w:t>and</w:t>
      </w:r>
      <w:r w:rsidRPr="00225E1D">
        <w:rPr>
          <w:rFonts w:asciiTheme="majorHAnsi" w:hAnsiTheme="majorHAnsi" w:cstheme="majorHAnsi"/>
          <w:spacing w:val="-4"/>
        </w:rPr>
        <w:t xml:space="preserve"> </w:t>
      </w:r>
      <w:r w:rsidRPr="00225E1D">
        <w:rPr>
          <w:rFonts w:asciiTheme="majorHAnsi" w:hAnsiTheme="majorHAnsi" w:cstheme="majorHAnsi"/>
        </w:rPr>
        <w:t>other</w:t>
      </w:r>
      <w:r w:rsidRPr="00225E1D">
        <w:rPr>
          <w:rFonts w:asciiTheme="majorHAnsi" w:hAnsiTheme="majorHAnsi" w:cstheme="majorHAnsi"/>
          <w:spacing w:val="-8"/>
        </w:rPr>
        <w:t xml:space="preserve"> </w:t>
      </w:r>
      <w:r w:rsidRPr="00225E1D">
        <w:rPr>
          <w:rFonts w:asciiTheme="majorHAnsi" w:hAnsiTheme="majorHAnsi" w:cstheme="majorHAnsi"/>
        </w:rPr>
        <w:t>health</w:t>
      </w:r>
      <w:r w:rsidRPr="00225E1D">
        <w:rPr>
          <w:rFonts w:asciiTheme="majorHAnsi" w:hAnsiTheme="majorHAnsi" w:cstheme="majorHAnsi"/>
          <w:spacing w:val="-6"/>
        </w:rPr>
        <w:t xml:space="preserve"> </w:t>
      </w:r>
      <w:r w:rsidRPr="00225E1D">
        <w:rPr>
          <w:rFonts w:asciiTheme="majorHAnsi" w:hAnsiTheme="majorHAnsi" w:cstheme="majorHAnsi"/>
        </w:rPr>
        <w:t>and</w:t>
      </w:r>
      <w:r w:rsidRPr="00225E1D">
        <w:rPr>
          <w:rFonts w:asciiTheme="majorHAnsi" w:hAnsiTheme="majorHAnsi" w:cstheme="majorHAnsi"/>
          <w:spacing w:val="-7"/>
        </w:rPr>
        <w:t xml:space="preserve"> </w:t>
      </w:r>
      <w:r w:rsidRPr="00225E1D">
        <w:rPr>
          <w:rFonts w:asciiTheme="majorHAnsi" w:hAnsiTheme="majorHAnsi" w:cstheme="majorHAnsi"/>
        </w:rPr>
        <w:t>special</w:t>
      </w:r>
      <w:r w:rsidRPr="00225E1D">
        <w:rPr>
          <w:rFonts w:asciiTheme="majorHAnsi" w:hAnsiTheme="majorHAnsi" w:cstheme="majorHAnsi"/>
          <w:spacing w:val="-8"/>
        </w:rPr>
        <w:t xml:space="preserve"> </w:t>
      </w:r>
      <w:r w:rsidRPr="00225E1D">
        <w:rPr>
          <w:rFonts w:asciiTheme="majorHAnsi" w:hAnsiTheme="majorHAnsi" w:cstheme="majorHAnsi"/>
        </w:rPr>
        <w:t>educational</w:t>
      </w:r>
      <w:r w:rsidRPr="00225E1D">
        <w:rPr>
          <w:rFonts w:asciiTheme="majorHAnsi" w:hAnsiTheme="majorHAnsi" w:cstheme="majorHAnsi"/>
          <w:spacing w:val="-7"/>
        </w:rPr>
        <w:t xml:space="preserve"> </w:t>
      </w:r>
      <w:r w:rsidRPr="00225E1D">
        <w:rPr>
          <w:rFonts w:asciiTheme="majorHAnsi" w:hAnsiTheme="majorHAnsi" w:cstheme="majorHAnsi"/>
        </w:rPr>
        <w:t xml:space="preserve">outreach </w:t>
      </w:r>
      <w:r w:rsidRPr="00225E1D">
        <w:rPr>
          <w:rFonts w:asciiTheme="majorHAnsi" w:hAnsiTheme="majorHAnsi" w:cstheme="majorHAnsi"/>
          <w:spacing w:val="-2"/>
        </w:rPr>
        <w:t>services.</w:t>
      </w:r>
    </w:p>
    <w:p w14:paraId="6A0738E2" w14:textId="77777777" w:rsidR="00C322D5" w:rsidRPr="00225E1D" w:rsidRDefault="00C322D5" w:rsidP="00C322D5">
      <w:pPr>
        <w:pStyle w:val="BodyText"/>
        <w:spacing w:before="10"/>
        <w:rPr>
          <w:rFonts w:asciiTheme="majorHAnsi" w:hAnsiTheme="majorHAnsi" w:cstheme="majorHAnsi"/>
          <w:sz w:val="23"/>
        </w:rPr>
      </w:pPr>
    </w:p>
    <w:p w14:paraId="6FA283AF" w14:textId="109F40CA" w:rsidR="00C322D5" w:rsidRPr="00C322D5" w:rsidRDefault="00C322D5" w:rsidP="00F6636D">
      <w:pPr>
        <w:pStyle w:val="BodyText"/>
        <w:spacing w:before="1"/>
        <w:ind w:left="232" w:right="314"/>
        <w:rPr>
          <w:rFonts w:asciiTheme="majorHAnsi" w:hAnsiTheme="majorHAnsi" w:cstheme="majorHAnsi"/>
        </w:rPr>
      </w:pPr>
      <w:r w:rsidRPr="00225E1D">
        <w:rPr>
          <w:rFonts w:asciiTheme="majorHAnsi" w:hAnsiTheme="majorHAnsi" w:cstheme="majorHAnsi"/>
        </w:rPr>
        <w:t>The</w:t>
      </w:r>
      <w:r w:rsidRPr="00225E1D">
        <w:rPr>
          <w:rFonts w:asciiTheme="majorHAnsi" w:hAnsiTheme="majorHAnsi" w:cstheme="majorHAnsi"/>
          <w:spacing w:val="-2"/>
        </w:rPr>
        <w:t xml:space="preserve"> </w:t>
      </w:r>
      <w:r w:rsidRPr="00225E1D">
        <w:rPr>
          <w:rFonts w:asciiTheme="majorHAnsi" w:hAnsiTheme="majorHAnsi" w:cstheme="majorHAnsi"/>
        </w:rPr>
        <w:t>SENCo</w:t>
      </w:r>
      <w:r w:rsidRPr="00225E1D">
        <w:rPr>
          <w:rFonts w:asciiTheme="majorHAnsi" w:hAnsiTheme="majorHAnsi" w:cstheme="majorHAnsi"/>
          <w:spacing w:val="-4"/>
        </w:rPr>
        <w:t xml:space="preserve"> </w:t>
      </w:r>
      <w:r w:rsidRPr="00225E1D">
        <w:rPr>
          <w:rFonts w:asciiTheme="majorHAnsi" w:hAnsiTheme="majorHAnsi" w:cstheme="majorHAnsi"/>
        </w:rPr>
        <w:t>meets</w:t>
      </w:r>
      <w:r w:rsidRPr="00225E1D">
        <w:rPr>
          <w:rFonts w:asciiTheme="majorHAnsi" w:hAnsiTheme="majorHAnsi" w:cstheme="majorHAnsi"/>
          <w:spacing w:val="-2"/>
        </w:rPr>
        <w:t xml:space="preserve"> </w:t>
      </w:r>
      <w:r w:rsidRPr="00225E1D">
        <w:rPr>
          <w:rFonts w:asciiTheme="majorHAnsi" w:hAnsiTheme="majorHAnsi" w:cstheme="majorHAnsi"/>
        </w:rPr>
        <w:t>regularly</w:t>
      </w:r>
      <w:r w:rsidRPr="00225E1D">
        <w:rPr>
          <w:rFonts w:asciiTheme="majorHAnsi" w:hAnsiTheme="majorHAnsi" w:cstheme="majorHAnsi"/>
          <w:spacing w:val="-2"/>
        </w:rPr>
        <w:t xml:space="preserve"> </w:t>
      </w:r>
      <w:r w:rsidRPr="00225E1D">
        <w:rPr>
          <w:rFonts w:asciiTheme="majorHAnsi" w:hAnsiTheme="majorHAnsi" w:cstheme="majorHAnsi"/>
        </w:rPr>
        <w:t>with</w:t>
      </w:r>
      <w:r w:rsidRPr="00225E1D">
        <w:rPr>
          <w:rFonts w:asciiTheme="majorHAnsi" w:hAnsiTheme="majorHAnsi" w:cstheme="majorHAnsi"/>
          <w:spacing w:val="-2"/>
        </w:rPr>
        <w:t xml:space="preserve"> </w:t>
      </w:r>
      <w:r w:rsidR="00225E1D">
        <w:rPr>
          <w:rFonts w:asciiTheme="majorHAnsi" w:hAnsiTheme="majorHAnsi" w:cstheme="majorHAnsi"/>
        </w:rPr>
        <w:t>SEN</w:t>
      </w:r>
      <w:r w:rsidRPr="00225E1D">
        <w:rPr>
          <w:rFonts w:asciiTheme="majorHAnsi" w:hAnsiTheme="majorHAnsi" w:cstheme="majorHAnsi"/>
        </w:rPr>
        <w:t>Co</w:t>
      </w:r>
      <w:r w:rsidR="00225E1D">
        <w:rPr>
          <w:rFonts w:asciiTheme="majorHAnsi" w:hAnsiTheme="majorHAnsi" w:cstheme="majorHAnsi"/>
        </w:rPr>
        <w:t>’</w:t>
      </w:r>
      <w:r w:rsidRPr="00225E1D">
        <w:rPr>
          <w:rFonts w:asciiTheme="majorHAnsi" w:hAnsiTheme="majorHAnsi" w:cstheme="majorHAnsi"/>
        </w:rPr>
        <w:t>s</w:t>
      </w:r>
      <w:r w:rsidRPr="00225E1D">
        <w:rPr>
          <w:rFonts w:asciiTheme="majorHAnsi" w:hAnsiTheme="majorHAnsi" w:cstheme="majorHAnsi"/>
          <w:spacing w:val="-3"/>
        </w:rPr>
        <w:t xml:space="preserve"> </w:t>
      </w:r>
      <w:r w:rsidRPr="00225E1D">
        <w:rPr>
          <w:rFonts w:asciiTheme="majorHAnsi" w:hAnsiTheme="majorHAnsi" w:cstheme="majorHAnsi"/>
        </w:rPr>
        <w:t>at</w:t>
      </w:r>
      <w:r w:rsidRPr="00225E1D">
        <w:rPr>
          <w:rFonts w:asciiTheme="majorHAnsi" w:hAnsiTheme="majorHAnsi" w:cstheme="majorHAnsi"/>
          <w:spacing w:val="-3"/>
        </w:rPr>
        <w:t xml:space="preserve"> </w:t>
      </w:r>
      <w:r w:rsidRPr="00225E1D">
        <w:rPr>
          <w:rFonts w:asciiTheme="majorHAnsi" w:hAnsiTheme="majorHAnsi" w:cstheme="majorHAnsi"/>
        </w:rPr>
        <w:t>other</w:t>
      </w:r>
      <w:r w:rsidRPr="00225E1D">
        <w:rPr>
          <w:rFonts w:asciiTheme="majorHAnsi" w:hAnsiTheme="majorHAnsi" w:cstheme="majorHAnsi"/>
          <w:spacing w:val="-3"/>
        </w:rPr>
        <w:t xml:space="preserve"> </w:t>
      </w:r>
      <w:r w:rsidRPr="00225E1D">
        <w:rPr>
          <w:rFonts w:asciiTheme="majorHAnsi" w:hAnsiTheme="majorHAnsi" w:cstheme="majorHAnsi"/>
        </w:rPr>
        <w:t>schools</w:t>
      </w:r>
      <w:r w:rsidRPr="00225E1D">
        <w:rPr>
          <w:rFonts w:asciiTheme="majorHAnsi" w:hAnsiTheme="majorHAnsi" w:cstheme="majorHAnsi"/>
          <w:spacing w:val="-4"/>
        </w:rPr>
        <w:t xml:space="preserve"> </w:t>
      </w:r>
      <w:r w:rsidR="00225E1D">
        <w:rPr>
          <w:rFonts w:asciiTheme="majorHAnsi" w:hAnsiTheme="majorHAnsi" w:cstheme="majorHAnsi"/>
          <w:spacing w:val="-4"/>
        </w:rPr>
        <w:t>within the trust and further afield,</w:t>
      </w:r>
      <w:r w:rsidR="00225E1D" w:rsidRPr="00225E1D">
        <w:rPr>
          <w:rFonts w:asciiTheme="majorHAnsi" w:hAnsiTheme="majorHAnsi" w:cstheme="majorHAnsi"/>
        </w:rPr>
        <w:t xml:space="preserve"> which</w:t>
      </w:r>
      <w:r w:rsidRPr="00225E1D">
        <w:rPr>
          <w:rFonts w:asciiTheme="majorHAnsi" w:hAnsiTheme="majorHAnsi" w:cstheme="majorHAnsi"/>
          <w:spacing w:val="-5"/>
        </w:rPr>
        <w:t xml:space="preserve"> </w:t>
      </w:r>
      <w:r w:rsidRPr="00225E1D">
        <w:rPr>
          <w:rFonts w:asciiTheme="majorHAnsi" w:hAnsiTheme="majorHAnsi" w:cstheme="majorHAnsi"/>
        </w:rPr>
        <w:t>enable</w:t>
      </w:r>
      <w:r w:rsidRPr="00225E1D">
        <w:rPr>
          <w:rFonts w:asciiTheme="majorHAnsi" w:hAnsiTheme="majorHAnsi" w:cstheme="majorHAnsi"/>
          <w:spacing w:val="-3"/>
        </w:rPr>
        <w:t xml:space="preserve"> </w:t>
      </w:r>
      <w:r w:rsidRPr="00225E1D">
        <w:rPr>
          <w:rFonts w:asciiTheme="majorHAnsi" w:hAnsiTheme="majorHAnsi" w:cstheme="majorHAnsi"/>
        </w:rPr>
        <w:t>her</w:t>
      </w:r>
      <w:r w:rsidRPr="00225E1D">
        <w:rPr>
          <w:rFonts w:asciiTheme="majorHAnsi" w:hAnsiTheme="majorHAnsi" w:cstheme="majorHAnsi"/>
          <w:spacing w:val="-3"/>
        </w:rPr>
        <w:t xml:space="preserve"> </w:t>
      </w:r>
      <w:r w:rsidRPr="00225E1D">
        <w:rPr>
          <w:rFonts w:asciiTheme="majorHAnsi" w:hAnsiTheme="majorHAnsi" w:cstheme="majorHAnsi"/>
        </w:rPr>
        <w:t>to</w:t>
      </w:r>
      <w:r w:rsidRPr="00225E1D">
        <w:rPr>
          <w:rFonts w:asciiTheme="majorHAnsi" w:hAnsiTheme="majorHAnsi" w:cstheme="majorHAnsi"/>
          <w:spacing w:val="-2"/>
        </w:rPr>
        <w:t xml:space="preserve"> </w:t>
      </w:r>
      <w:r w:rsidRPr="00225E1D">
        <w:rPr>
          <w:rFonts w:asciiTheme="majorHAnsi" w:hAnsiTheme="majorHAnsi" w:cstheme="majorHAnsi"/>
        </w:rPr>
        <w:t>keep</w:t>
      </w:r>
      <w:r w:rsidRPr="00225E1D">
        <w:rPr>
          <w:rFonts w:asciiTheme="majorHAnsi" w:hAnsiTheme="majorHAnsi" w:cstheme="majorHAnsi"/>
          <w:spacing w:val="-3"/>
        </w:rPr>
        <w:t xml:space="preserve"> </w:t>
      </w:r>
      <w:r w:rsidRPr="00225E1D">
        <w:rPr>
          <w:rFonts w:asciiTheme="majorHAnsi" w:hAnsiTheme="majorHAnsi" w:cstheme="majorHAnsi"/>
        </w:rPr>
        <w:t>up</w:t>
      </w:r>
      <w:r w:rsidRPr="00225E1D">
        <w:rPr>
          <w:rFonts w:asciiTheme="majorHAnsi" w:hAnsiTheme="majorHAnsi" w:cstheme="majorHAnsi"/>
          <w:spacing w:val="-5"/>
        </w:rPr>
        <w:t xml:space="preserve"> </w:t>
      </w:r>
      <w:r w:rsidRPr="00225E1D">
        <w:rPr>
          <w:rFonts w:asciiTheme="majorHAnsi" w:hAnsiTheme="majorHAnsi" w:cstheme="majorHAnsi"/>
        </w:rPr>
        <w:t>to date with current initiatives locally and nationally and to seek out and share best practice.</w:t>
      </w:r>
    </w:p>
    <w:p w14:paraId="63C16C4E" w14:textId="42EA8CE8" w:rsidR="00C322D5" w:rsidRPr="00F6636D" w:rsidRDefault="00955B87" w:rsidP="00F6636D">
      <w:pPr>
        <w:pStyle w:val="NormalWeb"/>
        <w:ind w:left="284"/>
        <w:rPr>
          <w:rFonts w:asciiTheme="majorHAnsi" w:hAnsiTheme="majorHAnsi"/>
          <w:sz w:val="24"/>
          <w:szCs w:val="24"/>
        </w:rPr>
      </w:pPr>
      <w:r w:rsidRPr="00007D60">
        <w:rPr>
          <w:rFonts w:asciiTheme="majorHAnsi" w:hAnsiTheme="majorHAnsi"/>
          <w:sz w:val="24"/>
          <w:szCs w:val="24"/>
          <w:u w:val="single"/>
        </w:rPr>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6E20B301" w14:textId="77777777" w:rsidR="007E72B0" w:rsidRPr="00225E1D" w:rsidRDefault="007E72B0" w:rsidP="007E72B0">
      <w:pPr>
        <w:pStyle w:val="Heading1"/>
        <w:spacing w:before="68"/>
        <w:ind w:left="0" w:firstLine="232"/>
        <w:rPr>
          <w:rFonts w:asciiTheme="majorHAnsi" w:hAnsiTheme="majorHAnsi" w:cstheme="majorHAnsi"/>
          <w:b w:val="0"/>
          <w:u w:val="single"/>
        </w:rPr>
      </w:pPr>
      <w:r w:rsidRPr="00225E1D">
        <w:rPr>
          <w:rFonts w:asciiTheme="majorHAnsi" w:hAnsiTheme="majorHAnsi" w:cstheme="majorHAnsi"/>
          <w:b w:val="0"/>
          <w:noProof/>
          <w:u w:val="single"/>
          <w:lang w:val="en-GB" w:eastAsia="en-GB"/>
        </w:rPr>
        <mc:AlternateContent>
          <mc:Choice Requires="wps">
            <w:drawing>
              <wp:anchor distT="0" distB="0" distL="114300" distR="114300" simplePos="0" relativeHeight="251675136" behindDoc="0" locked="0" layoutInCell="1" allowOverlap="1" wp14:anchorId="04C8CAA6" wp14:editId="2612EEF7">
                <wp:simplePos x="0" y="0"/>
                <wp:positionH relativeFrom="page">
                  <wp:posOffset>522605</wp:posOffset>
                </wp:positionH>
                <wp:positionV relativeFrom="page">
                  <wp:posOffset>10096500</wp:posOffset>
                </wp:positionV>
                <wp:extent cx="6518275"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D7DF4" id="Rectangle 7" o:spid="_x0000_s1026" style="position:absolute;margin-left:41.15pt;margin-top:795pt;width:513.25pt;height:.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7adw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" fillcolor="black" stroked="f">
                <w10:wrap anchorx="page" anchory="page"/>
              </v:rect>
            </w:pict>
          </mc:Fallback>
        </mc:AlternateContent>
      </w:r>
      <w:r w:rsidRPr="00225E1D">
        <w:rPr>
          <w:rFonts w:asciiTheme="majorHAnsi" w:hAnsiTheme="majorHAnsi" w:cstheme="majorHAnsi"/>
          <w:b w:val="0"/>
          <w:u w:val="single"/>
        </w:rPr>
        <w:t>Governing</w:t>
      </w:r>
      <w:r w:rsidRPr="00225E1D">
        <w:rPr>
          <w:rFonts w:asciiTheme="majorHAnsi" w:hAnsiTheme="majorHAnsi" w:cstheme="majorHAnsi"/>
          <w:b w:val="0"/>
          <w:spacing w:val="-5"/>
          <w:u w:val="single"/>
        </w:rPr>
        <w:t xml:space="preserve"> </w:t>
      </w:r>
      <w:r w:rsidRPr="00225E1D">
        <w:rPr>
          <w:rFonts w:asciiTheme="majorHAnsi" w:hAnsiTheme="majorHAnsi" w:cstheme="majorHAnsi"/>
          <w:b w:val="0"/>
          <w:spacing w:val="-4"/>
          <w:u w:val="single"/>
        </w:rPr>
        <w:t>Body</w:t>
      </w:r>
    </w:p>
    <w:p w14:paraId="77802E50" w14:textId="77777777" w:rsidR="007E72B0" w:rsidRPr="007E72B0" w:rsidRDefault="007E72B0" w:rsidP="007E72B0">
      <w:pPr>
        <w:pStyle w:val="BodyText"/>
        <w:spacing w:before="7"/>
        <w:rPr>
          <w:sz w:val="27"/>
          <w:highlight w:val="yellow"/>
          <w:u w:val="single"/>
        </w:rPr>
      </w:pPr>
    </w:p>
    <w:p w14:paraId="0B7DA422" w14:textId="201B764E" w:rsidR="007E72B0" w:rsidRPr="00225E1D" w:rsidRDefault="007E72B0" w:rsidP="007E72B0">
      <w:pPr>
        <w:pStyle w:val="BodyText"/>
        <w:ind w:left="232"/>
        <w:rPr>
          <w:rFonts w:asciiTheme="majorHAnsi" w:hAnsiTheme="majorHAnsi" w:cstheme="majorHAnsi"/>
          <w:u w:val="single"/>
        </w:rPr>
      </w:pPr>
      <w:r w:rsidRPr="00225E1D">
        <w:rPr>
          <w:rFonts w:asciiTheme="majorHAnsi" w:hAnsiTheme="majorHAnsi" w:cstheme="majorHAnsi"/>
          <w:bCs/>
          <w:u w:val="single"/>
        </w:rPr>
        <w:t>SEN</w:t>
      </w:r>
      <w:r w:rsidRPr="00225E1D">
        <w:rPr>
          <w:rFonts w:asciiTheme="majorHAnsi" w:hAnsiTheme="majorHAnsi" w:cstheme="majorHAnsi"/>
          <w:bCs/>
          <w:spacing w:val="-5"/>
          <w:u w:val="single"/>
        </w:rPr>
        <w:t xml:space="preserve"> </w:t>
      </w:r>
      <w:r w:rsidRPr="00225E1D">
        <w:rPr>
          <w:rFonts w:asciiTheme="majorHAnsi" w:hAnsiTheme="majorHAnsi" w:cstheme="majorHAnsi"/>
          <w:bCs/>
          <w:u w:val="single"/>
        </w:rPr>
        <w:t>Governor:</w:t>
      </w:r>
      <w:r w:rsidRPr="00225E1D">
        <w:rPr>
          <w:rFonts w:asciiTheme="majorHAnsi" w:hAnsiTheme="majorHAnsi" w:cstheme="majorHAnsi"/>
          <w:spacing w:val="-7"/>
          <w:u w:val="single"/>
        </w:rPr>
        <w:t xml:space="preserve"> </w:t>
      </w:r>
      <w:r w:rsidRPr="00225E1D">
        <w:rPr>
          <w:rFonts w:asciiTheme="majorHAnsi" w:hAnsiTheme="majorHAnsi" w:cstheme="majorHAnsi"/>
          <w:u w:val="single"/>
        </w:rPr>
        <w:t>TBC</w:t>
      </w:r>
      <w:r w:rsidR="00225E1D">
        <w:rPr>
          <w:rFonts w:asciiTheme="majorHAnsi" w:hAnsiTheme="majorHAnsi" w:cstheme="majorHAnsi"/>
          <w:u w:val="single"/>
        </w:rPr>
        <w:t xml:space="preserve"> – This is currently being overseen and monitored by the trust CEO. </w:t>
      </w:r>
    </w:p>
    <w:p w14:paraId="6E0E6392" w14:textId="77777777" w:rsidR="007E72B0" w:rsidRPr="00225E1D" w:rsidRDefault="007E72B0" w:rsidP="007E72B0">
      <w:pPr>
        <w:pStyle w:val="BodyText"/>
        <w:spacing w:line="275" w:lineRule="exact"/>
        <w:ind w:left="232"/>
        <w:rPr>
          <w:rFonts w:asciiTheme="majorHAnsi" w:hAnsiTheme="majorHAnsi" w:cstheme="majorHAnsi"/>
        </w:rPr>
      </w:pPr>
      <w:r w:rsidRPr="00225E1D">
        <w:rPr>
          <w:rFonts w:asciiTheme="majorHAnsi" w:hAnsiTheme="majorHAnsi" w:cstheme="majorHAnsi"/>
        </w:rPr>
        <w:t>The</w:t>
      </w:r>
      <w:r w:rsidRPr="00225E1D">
        <w:rPr>
          <w:rFonts w:asciiTheme="majorHAnsi" w:hAnsiTheme="majorHAnsi" w:cstheme="majorHAnsi"/>
          <w:spacing w:val="-5"/>
        </w:rPr>
        <w:t xml:space="preserve"> </w:t>
      </w:r>
      <w:r w:rsidRPr="00225E1D">
        <w:rPr>
          <w:rFonts w:asciiTheme="majorHAnsi" w:hAnsiTheme="majorHAnsi" w:cstheme="majorHAnsi"/>
        </w:rPr>
        <w:t>school</w:t>
      </w:r>
      <w:r w:rsidRPr="00225E1D">
        <w:rPr>
          <w:rFonts w:asciiTheme="majorHAnsi" w:hAnsiTheme="majorHAnsi" w:cstheme="majorHAnsi"/>
          <w:spacing w:val="-5"/>
        </w:rPr>
        <w:t xml:space="preserve"> </w:t>
      </w:r>
      <w:r w:rsidRPr="00225E1D">
        <w:rPr>
          <w:rFonts w:asciiTheme="majorHAnsi" w:hAnsiTheme="majorHAnsi" w:cstheme="majorHAnsi"/>
        </w:rPr>
        <w:t>governors</w:t>
      </w:r>
      <w:r w:rsidRPr="00225E1D">
        <w:rPr>
          <w:rFonts w:asciiTheme="majorHAnsi" w:hAnsiTheme="majorHAnsi" w:cstheme="majorHAnsi"/>
          <w:spacing w:val="-9"/>
        </w:rPr>
        <w:t xml:space="preserve"> </w:t>
      </w:r>
      <w:r w:rsidRPr="00225E1D">
        <w:rPr>
          <w:rFonts w:asciiTheme="majorHAnsi" w:hAnsiTheme="majorHAnsi" w:cstheme="majorHAnsi"/>
        </w:rPr>
        <w:t>have</w:t>
      </w:r>
      <w:r w:rsidRPr="00225E1D">
        <w:rPr>
          <w:rFonts w:asciiTheme="majorHAnsi" w:hAnsiTheme="majorHAnsi" w:cstheme="majorHAnsi"/>
          <w:spacing w:val="-6"/>
        </w:rPr>
        <w:t xml:space="preserve"> </w:t>
      </w:r>
      <w:r w:rsidRPr="00225E1D">
        <w:rPr>
          <w:rFonts w:asciiTheme="majorHAnsi" w:hAnsiTheme="majorHAnsi" w:cstheme="majorHAnsi"/>
        </w:rPr>
        <w:t>specific</w:t>
      </w:r>
      <w:r w:rsidRPr="00225E1D">
        <w:rPr>
          <w:rFonts w:asciiTheme="majorHAnsi" w:hAnsiTheme="majorHAnsi" w:cstheme="majorHAnsi"/>
          <w:spacing w:val="-5"/>
        </w:rPr>
        <w:t xml:space="preserve"> </w:t>
      </w:r>
      <w:r w:rsidRPr="00225E1D">
        <w:rPr>
          <w:rFonts w:asciiTheme="majorHAnsi" w:hAnsiTheme="majorHAnsi" w:cstheme="majorHAnsi"/>
        </w:rPr>
        <w:t>responsibility</w:t>
      </w:r>
      <w:r w:rsidRPr="00225E1D">
        <w:rPr>
          <w:rFonts w:asciiTheme="majorHAnsi" w:hAnsiTheme="majorHAnsi" w:cstheme="majorHAnsi"/>
          <w:spacing w:val="-4"/>
        </w:rPr>
        <w:t xml:space="preserve"> </w:t>
      </w:r>
      <w:r w:rsidRPr="00225E1D">
        <w:rPr>
          <w:rFonts w:asciiTheme="majorHAnsi" w:hAnsiTheme="majorHAnsi" w:cstheme="majorHAnsi"/>
          <w:spacing w:val="-5"/>
        </w:rPr>
        <w:t>to:</w:t>
      </w:r>
    </w:p>
    <w:p w14:paraId="390ED339" w14:textId="77777777" w:rsidR="007E72B0" w:rsidRPr="00225E1D" w:rsidRDefault="007E72B0" w:rsidP="007E72B0">
      <w:pPr>
        <w:pStyle w:val="ListParagraph"/>
        <w:widowControl w:val="0"/>
        <w:numPr>
          <w:ilvl w:val="1"/>
          <w:numId w:val="20"/>
        </w:numPr>
        <w:tabs>
          <w:tab w:val="left" w:pos="952"/>
          <w:tab w:val="left" w:pos="953"/>
        </w:tabs>
        <w:autoSpaceDE w:val="0"/>
        <w:autoSpaceDN w:val="0"/>
        <w:spacing w:before="4" w:line="235" w:lineRule="auto"/>
        <w:ind w:right="1014"/>
        <w:contextualSpacing w:val="0"/>
        <w:rPr>
          <w:rFonts w:asciiTheme="majorHAnsi" w:hAnsiTheme="majorHAnsi" w:cstheme="majorHAnsi"/>
        </w:rPr>
      </w:pPr>
      <w:r w:rsidRPr="00225E1D">
        <w:rPr>
          <w:rFonts w:asciiTheme="majorHAnsi" w:hAnsiTheme="majorHAnsi" w:cstheme="majorHAnsi"/>
        </w:rPr>
        <w:t>Do</w:t>
      </w:r>
      <w:r w:rsidRPr="00225E1D">
        <w:rPr>
          <w:rFonts w:asciiTheme="majorHAnsi" w:hAnsiTheme="majorHAnsi" w:cstheme="majorHAnsi"/>
          <w:spacing w:val="-1"/>
        </w:rPr>
        <w:t xml:space="preserve"> </w:t>
      </w:r>
      <w:r w:rsidRPr="00225E1D">
        <w:rPr>
          <w:rFonts w:asciiTheme="majorHAnsi" w:hAnsiTheme="majorHAnsi" w:cstheme="majorHAnsi"/>
        </w:rPr>
        <w:t>their</w:t>
      </w:r>
      <w:r w:rsidRPr="00225E1D">
        <w:rPr>
          <w:rFonts w:asciiTheme="majorHAnsi" w:hAnsiTheme="majorHAnsi" w:cstheme="majorHAnsi"/>
          <w:spacing w:val="-3"/>
        </w:rPr>
        <w:t xml:space="preserve"> </w:t>
      </w:r>
      <w:r w:rsidRPr="00225E1D">
        <w:rPr>
          <w:rFonts w:asciiTheme="majorHAnsi" w:hAnsiTheme="majorHAnsi" w:cstheme="majorHAnsi"/>
        </w:rPr>
        <w:t>best</w:t>
      </w:r>
      <w:r w:rsidRPr="00225E1D">
        <w:rPr>
          <w:rFonts w:asciiTheme="majorHAnsi" w:hAnsiTheme="majorHAnsi" w:cstheme="majorHAnsi"/>
          <w:spacing w:val="-1"/>
        </w:rPr>
        <w:t xml:space="preserve"> </w:t>
      </w:r>
      <w:r w:rsidRPr="00225E1D">
        <w:rPr>
          <w:rFonts w:asciiTheme="majorHAnsi" w:hAnsiTheme="majorHAnsi" w:cstheme="majorHAnsi"/>
        </w:rPr>
        <w:t>to</w:t>
      </w:r>
      <w:r w:rsidRPr="00225E1D">
        <w:rPr>
          <w:rFonts w:asciiTheme="majorHAnsi" w:hAnsiTheme="majorHAnsi" w:cstheme="majorHAnsi"/>
          <w:spacing w:val="-1"/>
        </w:rPr>
        <w:t xml:space="preserve"> </w:t>
      </w:r>
      <w:r w:rsidRPr="00225E1D">
        <w:rPr>
          <w:rFonts w:asciiTheme="majorHAnsi" w:hAnsiTheme="majorHAnsi" w:cstheme="majorHAnsi"/>
        </w:rPr>
        <w:t>ensure</w:t>
      </w:r>
      <w:r w:rsidRPr="00225E1D">
        <w:rPr>
          <w:rFonts w:asciiTheme="majorHAnsi" w:hAnsiTheme="majorHAnsi" w:cstheme="majorHAnsi"/>
          <w:spacing w:val="-4"/>
        </w:rPr>
        <w:t xml:space="preserve"> </w:t>
      </w:r>
      <w:r w:rsidRPr="00225E1D">
        <w:rPr>
          <w:rFonts w:asciiTheme="majorHAnsi" w:hAnsiTheme="majorHAnsi" w:cstheme="majorHAnsi"/>
        </w:rPr>
        <w:t>that</w:t>
      </w:r>
      <w:r w:rsidRPr="00225E1D">
        <w:rPr>
          <w:rFonts w:asciiTheme="majorHAnsi" w:hAnsiTheme="majorHAnsi" w:cstheme="majorHAnsi"/>
          <w:spacing w:val="-3"/>
        </w:rPr>
        <w:t xml:space="preserve"> </w:t>
      </w:r>
      <w:r w:rsidRPr="00225E1D">
        <w:rPr>
          <w:rFonts w:asciiTheme="majorHAnsi" w:hAnsiTheme="majorHAnsi" w:cstheme="majorHAnsi"/>
        </w:rPr>
        <w:t>the</w:t>
      </w:r>
      <w:r w:rsidRPr="00225E1D">
        <w:rPr>
          <w:rFonts w:asciiTheme="majorHAnsi" w:hAnsiTheme="majorHAnsi" w:cstheme="majorHAnsi"/>
          <w:spacing w:val="-1"/>
        </w:rPr>
        <w:t xml:space="preserve"> </w:t>
      </w:r>
      <w:r w:rsidRPr="00225E1D">
        <w:rPr>
          <w:rFonts w:asciiTheme="majorHAnsi" w:hAnsiTheme="majorHAnsi" w:cstheme="majorHAnsi"/>
        </w:rPr>
        <w:t>necessary</w:t>
      </w:r>
      <w:r w:rsidRPr="00225E1D">
        <w:rPr>
          <w:rFonts w:asciiTheme="majorHAnsi" w:hAnsiTheme="majorHAnsi" w:cstheme="majorHAnsi"/>
          <w:spacing w:val="-4"/>
        </w:rPr>
        <w:t xml:space="preserve"> </w:t>
      </w:r>
      <w:r w:rsidRPr="00225E1D">
        <w:rPr>
          <w:rFonts w:asciiTheme="majorHAnsi" w:hAnsiTheme="majorHAnsi" w:cstheme="majorHAnsi"/>
        </w:rPr>
        <w:t>provision</w:t>
      </w:r>
      <w:r w:rsidRPr="00225E1D">
        <w:rPr>
          <w:rFonts w:asciiTheme="majorHAnsi" w:hAnsiTheme="majorHAnsi" w:cstheme="majorHAnsi"/>
          <w:spacing w:val="-1"/>
        </w:rPr>
        <w:t xml:space="preserve"> </w:t>
      </w:r>
      <w:r w:rsidRPr="00225E1D">
        <w:rPr>
          <w:rFonts w:asciiTheme="majorHAnsi" w:hAnsiTheme="majorHAnsi" w:cstheme="majorHAnsi"/>
        </w:rPr>
        <w:t>is</w:t>
      </w:r>
      <w:r w:rsidRPr="00225E1D">
        <w:rPr>
          <w:rFonts w:asciiTheme="majorHAnsi" w:hAnsiTheme="majorHAnsi" w:cstheme="majorHAnsi"/>
          <w:spacing w:val="-2"/>
        </w:rPr>
        <w:t xml:space="preserve"> </w:t>
      </w:r>
      <w:r w:rsidRPr="00225E1D">
        <w:rPr>
          <w:rFonts w:asciiTheme="majorHAnsi" w:hAnsiTheme="majorHAnsi" w:cstheme="majorHAnsi"/>
        </w:rPr>
        <w:t>made</w:t>
      </w:r>
      <w:r w:rsidRPr="00225E1D">
        <w:rPr>
          <w:rFonts w:asciiTheme="majorHAnsi" w:hAnsiTheme="majorHAnsi" w:cstheme="majorHAnsi"/>
          <w:spacing w:val="-3"/>
        </w:rPr>
        <w:t xml:space="preserve"> </w:t>
      </w:r>
      <w:r w:rsidRPr="00225E1D">
        <w:rPr>
          <w:rFonts w:asciiTheme="majorHAnsi" w:hAnsiTheme="majorHAnsi" w:cstheme="majorHAnsi"/>
        </w:rPr>
        <w:t>for</w:t>
      </w:r>
      <w:r w:rsidRPr="00225E1D">
        <w:rPr>
          <w:rFonts w:asciiTheme="majorHAnsi" w:hAnsiTheme="majorHAnsi" w:cstheme="majorHAnsi"/>
          <w:spacing w:val="-1"/>
        </w:rPr>
        <w:t xml:space="preserve"> </w:t>
      </w:r>
      <w:r w:rsidRPr="00225E1D">
        <w:rPr>
          <w:rFonts w:asciiTheme="majorHAnsi" w:hAnsiTheme="majorHAnsi" w:cstheme="majorHAnsi"/>
        </w:rPr>
        <w:t>any</w:t>
      </w:r>
      <w:r w:rsidRPr="00225E1D">
        <w:rPr>
          <w:rFonts w:asciiTheme="majorHAnsi" w:hAnsiTheme="majorHAnsi" w:cstheme="majorHAnsi"/>
          <w:spacing w:val="-3"/>
        </w:rPr>
        <w:t xml:space="preserve"> </w:t>
      </w:r>
      <w:r w:rsidRPr="00225E1D">
        <w:rPr>
          <w:rFonts w:asciiTheme="majorHAnsi" w:hAnsiTheme="majorHAnsi" w:cstheme="majorHAnsi"/>
        </w:rPr>
        <w:t>pupil</w:t>
      </w:r>
      <w:r w:rsidRPr="00225E1D">
        <w:rPr>
          <w:rFonts w:asciiTheme="majorHAnsi" w:hAnsiTheme="majorHAnsi" w:cstheme="majorHAnsi"/>
          <w:spacing w:val="-2"/>
        </w:rPr>
        <w:t xml:space="preserve"> </w:t>
      </w:r>
      <w:r w:rsidRPr="00225E1D">
        <w:rPr>
          <w:rFonts w:asciiTheme="majorHAnsi" w:hAnsiTheme="majorHAnsi" w:cstheme="majorHAnsi"/>
        </w:rPr>
        <w:t>who</w:t>
      </w:r>
      <w:r w:rsidRPr="00225E1D">
        <w:rPr>
          <w:rFonts w:asciiTheme="majorHAnsi" w:hAnsiTheme="majorHAnsi" w:cstheme="majorHAnsi"/>
          <w:spacing w:val="-3"/>
        </w:rPr>
        <w:t xml:space="preserve"> </w:t>
      </w:r>
      <w:r w:rsidRPr="00225E1D">
        <w:rPr>
          <w:rFonts w:asciiTheme="majorHAnsi" w:hAnsiTheme="majorHAnsi" w:cstheme="majorHAnsi"/>
        </w:rPr>
        <w:t>has special educational needs</w:t>
      </w:r>
    </w:p>
    <w:p w14:paraId="08C9FCDD" w14:textId="77777777" w:rsidR="007E72B0" w:rsidRPr="00225E1D" w:rsidRDefault="007E72B0" w:rsidP="007E72B0">
      <w:pPr>
        <w:pStyle w:val="ListParagraph"/>
        <w:widowControl w:val="0"/>
        <w:numPr>
          <w:ilvl w:val="1"/>
          <w:numId w:val="20"/>
        </w:numPr>
        <w:tabs>
          <w:tab w:val="left" w:pos="952"/>
          <w:tab w:val="left" w:pos="953"/>
        </w:tabs>
        <w:autoSpaceDE w:val="0"/>
        <w:autoSpaceDN w:val="0"/>
        <w:spacing w:line="290" w:lineRule="exact"/>
        <w:ind w:hanging="361"/>
        <w:contextualSpacing w:val="0"/>
        <w:rPr>
          <w:rFonts w:asciiTheme="majorHAnsi" w:hAnsiTheme="majorHAnsi" w:cstheme="majorHAnsi"/>
        </w:rPr>
      </w:pPr>
      <w:r w:rsidRPr="00225E1D">
        <w:rPr>
          <w:rFonts w:asciiTheme="majorHAnsi" w:hAnsiTheme="majorHAnsi" w:cstheme="majorHAnsi"/>
        </w:rPr>
        <w:t>Ensure</w:t>
      </w:r>
      <w:r w:rsidRPr="00225E1D">
        <w:rPr>
          <w:rFonts w:asciiTheme="majorHAnsi" w:hAnsiTheme="majorHAnsi" w:cstheme="majorHAnsi"/>
          <w:spacing w:val="-6"/>
        </w:rPr>
        <w:t xml:space="preserve"> </w:t>
      </w:r>
      <w:r w:rsidRPr="00225E1D">
        <w:rPr>
          <w:rFonts w:asciiTheme="majorHAnsi" w:hAnsiTheme="majorHAnsi" w:cstheme="majorHAnsi"/>
        </w:rPr>
        <w:t>that</w:t>
      </w:r>
      <w:r w:rsidRPr="00225E1D">
        <w:rPr>
          <w:rFonts w:asciiTheme="majorHAnsi" w:hAnsiTheme="majorHAnsi" w:cstheme="majorHAnsi"/>
          <w:spacing w:val="-3"/>
        </w:rPr>
        <w:t xml:space="preserve"> </w:t>
      </w:r>
      <w:r w:rsidRPr="00225E1D">
        <w:rPr>
          <w:rFonts w:asciiTheme="majorHAnsi" w:hAnsiTheme="majorHAnsi" w:cstheme="majorHAnsi"/>
        </w:rPr>
        <w:t>pupil’s</w:t>
      </w:r>
      <w:r w:rsidRPr="00225E1D">
        <w:rPr>
          <w:rFonts w:asciiTheme="majorHAnsi" w:hAnsiTheme="majorHAnsi" w:cstheme="majorHAnsi"/>
          <w:spacing w:val="-4"/>
        </w:rPr>
        <w:t xml:space="preserve"> </w:t>
      </w:r>
      <w:r w:rsidRPr="00225E1D">
        <w:rPr>
          <w:rFonts w:asciiTheme="majorHAnsi" w:hAnsiTheme="majorHAnsi" w:cstheme="majorHAnsi"/>
        </w:rPr>
        <w:t>needs</w:t>
      </w:r>
      <w:r w:rsidRPr="00225E1D">
        <w:rPr>
          <w:rFonts w:asciiTheme="majorHAnsi" w:hAnsiTheme="majorHAnsi" w:cstheme="majorHAnsi"/>
          <w:spacing w:val="-1"/>
        </w:rPr>
        <w:t xml:space="preserve"> </w:t>
      </w:r>
      <w:r w:rsidRPr="00225E1D">
        <w:rPr>
          <w:rFonts w:asciiTheme="majorHAnsi" w:hAnsiTheme="majorHAnsi" w:cstheme="majorHAnsi"/>
        </w:rPr>
        <w:t>are</w:t>
      </w:r>
      <w:r w:rsidRPr="00225E1D">
        <w:rPr>
          <w:rFonts w:asciiTheme="majorHAnsi" w:hAnsiTheme="majorHAnsi" w:cstheme="majorHAnsi"/>
          <w:spacing w:val="-9"/>
        </w:rPr>
        <w:t xml:space="preserve"> </w:t>
      </w:r>
      <w:r w:rsidRPr="00225E1D">
        <w:rPr>
          <w:rFonts w:asciiTheme="majorHAnsi" w:hAnsiTheme="majorHAnsi" w:cstheme="majorHAnsi"/>
        </w:rPr>
        <w:t>made</w:t>
      </w:r>
      <w:r w:rsidRPr="00225E1D">
        <w:rPr>
          <w:rFonts w:asciiTheme="majorHAnsi" w:hAnsiTheme="majorHAnsi" w:cstheme="majorHAnsi"/>
          <w:spacing w:val="-3"/>
        </w:rPr>
        <w:t xml:space="preserve"> </w:t>
      </w:r>
      <w:r w:rsidRPr="00225E1D">
        <w:rPr>
          <w:rFonts w:asciiTheme="majorHAnsi" w:hAnsiTheme="majorHAnsi" w:cstheme="majorHAnsi"/>
        </w:rPr>
        <w:t>known</w:t>
      </w:r>
      <w:r w:rsidRPr="00225E1D">
        <w:rPr>
          <w:rFonts w:asciiTheme="majorHAnsi" w:hAnsiTheme="majorHAnsi" w:cstheme="majorHAnsi"/>
          <w:spacing w:val="-6"/>
        </w:rPr>
        <w:t xml:space="preserve"> </w:t>
      </w:r>
      <w:r w:rsidRPr="00225E1D">
        <w:rPr>
          <w:rFonts w:asciiTheme="majorHAnsi" w:hAnsiTheme="majorHAnsi" w:cstheme="majorHAnsi"/>
        </w:rPr>
        <w:t>to</w:t>
      </w:r>
      <w:r w:rsidRPr="00225E1D">
        <w:rPr>
          <w:rFonts w:asciiTheme="majorHAnsi" w:hAnsiTheme="majorHAnsi" w:cstheme="majorHAnsi"/>
          <w:spacing w:val="-6"/>
        </w:rPr>
        <w:t xml:space="preserve"> </w:t>
      </w:r>
      <w:r w:rsidRPr="00225E1D">
        <w:rPr>
          <w:rFonts w:asciiTheme="majorHAnsi" w:hAnsiTheme="majorHAnsi" w:cstheme="majorHAnsi"/>
        </w:rPr>
        <w:t>all</w:t>
      </w:r>
      <w:r w:rsidRPr="00225E1D">
        <w:rPr>
          <w:rFonts w:asciiTheme="majorHAnsi" w:hAnsiTheme="majorHAnsi" w:cstheme="majorHAnsi"/>
          <w:spacing w:val="-5"/>
        </w:rPr>
        <w:t xml:space="preserve"> </w:t>
      </w:r>
      <w:r w:rsidRPr="00225E1D">
        <w:rPr>
          <w:rFonts w:asciiTheme="majorHAnsi" w:hAnsiTheme="majorHAnsi" w:cstheme="majorHAnsi"/>
        </w:rPr>
        <w:t>who</w:t>
      </w:r>
      <w:r w:rsidRPr="00225E1D">
        <w:rPr>
          <w:rFonts w:asciiTheme="majorHAnsi" w:hAnsiTheme="majorHAnsi" w:cstheme="majorHAnsi"/>
          <w:spacing w:val="-3"/>
        </w:rPr>
        <w:t xml:space="preserve"> </w:t>
      </w:r>
      <w:r w:rsidRPr="00225E1D">
        <w:rPr>
          <w:rFonts w:asciiTheme="majorHAnsi" w:hAnsiTheme="majorHAnsi" w:cstheme="majorHAnsi"/>
        </w:rPr>
        <w:t>are</w:t>
      </w:r>
      <w:r w:rsidRPr="00225E1D">
        <w:rPr>
          <w:rFonts w:asciiTheme="majorHAnsi" w:hAnsiTheme="majorHAnsi" w:cstheme="majorHAnsi"/>
          <w:spacing w:val="-6"/>
        </w:rPr>
        <w:t xml:space="preserve"> </w:t>
      </w:r>
      <w:r w:rsidRPr="00225E1D">
        <w:rPr>
          <w:rFonts w:asciiTheme="majorHAnsi" w:hAnsiTheme="majorHAnsi" w:cstheme="majorHAnsi"/>
        </w:rPr>
        <w:t>likely</w:t>
      </w:r>
      <w:r w:rsidRPr="00225E1D">
        <w:rPr>
          <w:rFonts w:asciiTheme="majorHAnsi" w:hAnsiTheme="majorHAnsi" w:cstheme="majorHAnsi"/>
          <w:spacing w:val="-5"/>
        </w:rPr>
        <w:t xml:space="preserve"> </w:t>
      </w:r>
      <w:r w:rsidRPr="00225E1D">
        <w:rPr>
          <w:rFonts w:asciiTheme="majorHAnsi" w:hAnsiTheme="majorHAnsi" w:cstheme="majorHAnsi"/>
        </w:rPr>
        <w:t>to</w:t>
      </w:r>
      <w:r w:rsidRPr="00225E1D">
        <w:rPr>
          <w:rFonts w:asciiTheme="majorHAnsi" w:hAnsiTheme="majorHAnsi" w:cstheme="majorHAnsi"/>
          <w:spacing w:val="-3"/>
        </w:rPr>
        <w:t xml:space="preserve"> </w:t>
      </w:r>
      <w:r w:rsidRPr="00225E1D">
        <w:rPr>
          <w:rFonts w:asciiTheme="majorHAnsi" w:hAnsiTheme="majorHAnsi" w:cstheme="majorHAnsi"/>
        </w:rPr>
        <w:t>teach</w:t>
      </w:r>
      <w:r w:rsidRPr="00225E1D">
        <w:rPr>
          <w:rFonts w:asciiTheme="majorHAnsi" w:hAnsiTheme="majorHAnsi" w:cstheme="majorHAnsi"/>
          <w:spacing w:val="-2"/>
        </w:rPr>
        <w:t xml:space="preserve"> </w:t>
      </w:r>
      <w:r w:rsidRPr="00225E1D">
        <w:rPr>
          <w:rFonts w:asciiTheme="majorHAnsi" w:hAnsiTheme="majorHAnsi" w:cstheme="majorHAnsi"/>
          <w:spacing w:val="-4"/>
        </w:rPr>
        <w:t>them</w:t>
      </w:r>
    </w:p>
    <w:p w14:paraId="47F664E1" w14:textId="77777777" w:rsidR="007E72B0" w:rsidRPr="00225E1D" w:rsidRDefault="007E72B0" w:rsidP="007E72B0">
      <w:pPr>
        <w:pStyle w:val="ListParagraph"/>
        <w:widowControl w:val="0"/>
        <w:numPr>
          <w:ilvl w:val="1"/>
          <w:numId w:val="20"/>
        </w:numPr>
        <w:tabs>
          <w:tab w:val="left" w:pos="952"/>
          <w:tab w:val="left" w:pos="953"/>
        </w:tabs>
        <w:autoSpaceDE w:val="0"/>
        <w:autoSpaceDN w:val="0"/>
        <w:spacing w:before="6"/>
        <w:ind w:right="1198"/>
        <w:contextualSpacing w:val="0"/>
        <w:rPr>
          <w:rFonts w:asciiTheme="majorHAnsi" w:hAnsiTheme="majorHAnsi" w:cstheme="majorHAnsi"/>
        </w:rPr>
      </w:pPr>
      <w:r w:rsidRPr="00225E1D">
        <w:rPr>
          <w:rFonts w:asciiTheme="majorHAnsi" w:hAnsiTheme="majorHAnsi" w:cstheme="majorHAnsi"/>
        </w:rPr>
        <w:t>Ensure</w:t>
      </w:r>
      <w:r w:rsidRPr="00225E1D">
        <w:rPr>
          <w:rFonts w:asciiTheme="majorHAnsi" w:hAnsiTheme="majorHAnsi" w:cstheme="majorHAnsi"/>
          <w:spacing w:val="-7"/>
        </w:rPr>
        <w:t xml:space="preserve"> </w:t>
      </w:r>
      <w:r w:rsidRPr="00225E1D">
        <w:rPr>
          <w:rFonts w:asciiTheme="majorHAnsi" w:hAnsiTheme="majorHAnsi" w:cstheme="majorHAnsi"/>
        </w:rPr>
        <w:t>that</w:t>
      </w:r>
      <w:r w:rsidRPr="00225E1D">
        <w:rPr>
          <w:rFonts w:asciiTheme="majorHAnsi" w:hAnsiTheme="majorHAnsi" w:cstheme="majorHAnsi"/>
          <w:spacing w:val="-4"/>
        </w:rPr>
        <w:t xml:space="preserve"> </w:t>
      </w:r>
      <w:r w:rsidRPr="00225E1D">
        <w:rPr>
          <w:rFonts w:asciiTheme="majorHAnsi" w:hAnsiTheme="majorHAnsi" w:cstheme="majorHAnsi"/>
        </w:rPr>
        <w:t>teachers</w:t>
      </w:r>
      <w:r w:rsidRPr="00225E1D">
        <w:rPr>
          <w:rFonts w:asciiTheme="majorHAnsi" w:hAnsiTheme="majorHAnsi" w:cstheme="majorHAnsi"/>
          <w:spacing w:val="-5"/>
        </w:rPr>
        <w:t xml:space="preserve"> </w:t>
      </w:r>
      <w:r w:rsidRPr="00225E1D">
        <w:rPr>
          <w:rFonts w:asciiTheme="majorHAnsi" w:hAnsiTheme="majorHAnsi" w:cstheme="majorHAnsi"/>
        </w:rPr>
        <w:t>in</w:t>
      </w:r>
      <w:r w:rsidRPr="00225E1D">
        <w:rPr>
          <w:rFonts w:asciiTheme="majorHAnsi" w:hAnsiTheme="majorHAnsi" w:cstheme="majorHAnsi"/>
          <w:spacing w:val="-2"/>
        </w:rPr>
        <w:t xml:space="preserve"> </w:t>
      </w:r>
      <w:r w:rsidRPr="00225E1D">
        <w:rPr>
          <w:rFonts w:asciiTheme="majorHAnsi" w:hAnsiTheme="majorHAnsi" w:cstheme="majorHAnsi"/>
        </w:rPr>
        <w:t>the</w:t>
      </w:r>
      <w:r w:rsidRPr="00225E1D">
        <w:rPr>
          <w:rFonts w:asciiTheme="majorHAnsi" w:hAnsiTheme="majorHAnsi" w:cstheme="majorHAnsi"/>
          <w:spacing w:val="-4"/>
        </w:rPr>
        <w:t xml:space="preserve"> </w:t>
      </w:r>
      <w:r w:rsidRPr="00225E1D">
        <w:rPr>
          <w:rFonts w:asciiTheme="majorHAnsi" w:hAnsiTheme="majorHAnsi" w:cstheme="majorHAnsi"/>
        </w:rPr>
        <w:t>school</w:t>
      </w:r>
      <w:r w:rsidRPr="00225E1D">
        <w:rPr>
          <w:rFonts w:asciiTheme="majorHAnsi" w:hAnsiTheme="majorHAnsi" w:cstheme="majorHAnsi"/>
          <w:spacing w:val="-5"/>
        </w:rPr>
        <w:t xml:space="preserve"> </w:t>
      </w:r>
      <w:r w:rsidRPr="00225E1D">
        <w:rPr>
          <w:rFonts w:asciiTheme="majorHAnsi" w:hAnsiTheme="majorHAnsi" w:cstheme="majorHAnsi"/>
        </w:rPr>
        <w:t>are</w:t>
      </w:r>
      <w:r w:rsidRPr="00225E1D">
        <w:rPr>
          <w:rFonts w:asciiTheme="majorHAnsi" w:hAnsiTheme="majorHAnsi" w:cstheme="majorHAnsi"/>
          <w:spacing w:val="-7"/>
        </w:rPr>
        <w:t xml:space="preserve"> </w:t>
      </w:r>
      <w:r w:rsidRPr="00225E1D">
        <w:rPr>
          <w:rFonts w:asciiTheme="majorHAnsi" w:hAnsiTheme="majorHAnsi" w:cstheme="majorHAnsi"/>
        </w:rPr>
        <w:t>aware</w:t>
      </w:r>
      <w:r w:rsidRPr="00225E1D">
        <w:rPr>
          <w:rFonts w:asciiTheme="majorHAnsi" w:hAnsiTheme="majorHAnsi" w:cstheme="majorHAnsi"/>
          <w:spacing w:val="-9"/>
        </w:rPr>
        <w:t xml:space="preserve"> </w:t>
      </w:r>
      <w:r w:rsidRPr="00225E1D">
        <w:rPr>
          <w:rFonts w:asciiTheme="majorHAnsi" w:hAnsiTheme="majorHAnsi" w:cstheme="majorHAnsi"/>
        </w:rPr>
        <w:t>of</w:t>
      </w:r>
      <w:r w:rsidRPr="00225E1D">
        <w:rPr>
          <w:rFonts w:asciiTheme="majorHAnsi" w:hAnsiTheme="majorHAnsi" w:cstheme="majorHAnsi"/>
          <w:spacing w:val="-2"/>
        </w:rPr>
        <w:t xml:space="preserve"> </w:t>
      </w:r>
      <w:r w:rsidRPr="00225E1D">
        <w:rPr>
          <w:rFonts w:asciiTheme="majorHAnsi" w:hAnsiTheme="majorHAnsi" w:cstheme="majorHAnsi"/>
        </w:rPr>
        <w:t>the</w:t>
      </w:r>
      <w:r w:rsidRPr="00225E1D">
        <w:rPr>
          <w:rFonts w:asciiTheme="majorHAnsi" w:hAnsiTheme="majorHAnsi" w:cstheme="majorHAnsi"/>
          <w:spacing w:val="-4"/>
        </w:rPr>
        <w:t xml:space="preserve"> </w:t>
      </w:r>
      <w:r w:rsidRPr="00225E1D">
        <w:rPr>
          <w:rFonts w:asciiTheme="majorHAnsi" w:hAnsiTheme="majorHAnsi" w:cstheme="majorHAnsi"/>
        </w:rPr>
        <w:t>importance</w:t>
      </w:r>
      <w:r w:rsidRPr="00225E1D">
        <w:rPr>
          <w:rFonts w:asciiTheme="majorHAnsi" w:hAnsiTheme="majorHAnsi" w:cstheme="majorHAnsi"/>
          <w:spacing w:val="-5"/>
        </w:rPr>
        <w:t xml:space="preserve"> </w:t>
      </w:r>
      <w:r w:rsidRPr="00225E1D">
        <w:rPr>
          <w:rFonts w:asciiTheme="majorHAnsi" w:hAnsiTheme="majorHAnsi" w:cstheme="majorHAnsi"/>
        </w:rPr>
        <w:t>of</w:t>
      </w:r>
      <w:r w:rsidRPr="00225E1D">
        <w:rPr>
          <w:rFonts w:asciiTheme="majorHAnsi" w:hAnsiTheme="majorHAnsi" w:cstheme="majorHAnsi"/>
          <w:spacing w:val="-7"/>
        </w:rPr>
        <w:t xml:space="preserve"> </w:t>
      </w:r>
      <w:r w:rsidRPr="00225E1D">
        <w:rPr>
          <w:rFonts w:asciiTheme="majorHAnsi" w:hAnsiTheme="majorHAnsi" w:cstheme="majorHAnsi"/>
        </w:rPr>
        <w:t>identifying</w:t>
      </w:r>
      <w:r w:rsidRPr="00225E1D">
        <w:rPr>
          <w:rFonts w:asciiTheme="majorHAnsi" w:hAnsiTheme="majorHAnsi" w:cstheme="majorHAnsi"/>
          <w:spacing w:val="-4"/>
        </w:rPr>
        <w:t xml:space="preserve"> </w:t>
      </w:r>
      <w:r w:rsidRPr="00225E1D">
        <w:rPr>
          <w:rFonts w:asciiTheme="majorHAnsi" w:hAnsiTheme="majorHAnsi" w:cstheme="majorHAnsi"/>
        </w:rPr>
        <w:t>and providing for those pupils who have special educational needs</w:t>
      </w:r>
    </w:p>
    <w:p w14:paraId="5288E73A" w14:textId="77777777" w:rsidR="007E72B0" w:rsidRPr="00225E1D" w:rsidRDefault="007E72B0" w:rsidP="007E72B0">
      <w:pPr>
        <w:pStyle w:val="ListParagraph"/>
        <w:widowControl w:val="0"/>
        <w:numPr>
          <w:ilvl w:val="1"/>
          <w:numId w:val="20"/>
        </w:numPr>
        <w:tabs>
          <w:tab w:val="left" w:pos="952"/>
          <w:tab w:val="left" w:pos="953"/>
        </w:tabs>
        <w:autoSpaceDE w:val="0"/>
        <w:autoSpaceDN w:val="0"/>
        <w:ind w:right="474"/>
        <w:contextualSpacing w:val="0"/>
        <w:rPr>
          <w:rFonts w:asciiTheme="majorHAnsi" w:hAnsiTheme="majorHAnsi" w:cstheme="majorHAnsi"/>
        </w:rPr>
      </w:pPr>
      <w:r w:rsidRPr="00225E1D">
        <w:rPr>
          <w:rFonts w:asciiTheme="majorHAnsi" w:hAnsiTheme="majorHAnsi" w:cstheme="majorHAnsi"/>
        </w:rPr>
        <w:t>Ensure that a pupil with special educational needs joins in the activities of the school together</w:t>
      </w:r>
      <w:r w:rsidRPr="00225E1D">
        <w:rPr>
          <w:rFonts w:asciiTheme="majorHAnsi" w:hAnsiTheme="majorHAnsi" w:cstheme="majorHAnsi"/>
          <w:spacing w:val="-2"/>
        </w:rPr>
        <w:t xml:space="preserve"> </w:t>
      </w:r>
      <w:r w:rsidRPr="00225E1D">
        <w:rPr>
          <w:rFonts w:asciiTheme="majorHAnsi" w:hAnsiTheme="majorHAnsi" w:cstheme="majorHAnsi"/>
        </w:rPr>
        <w:t>with</w:t>
      </w:r>
      <w:r w:rsidRPr="00225E1D">
        <w:rPr>
          <w:rFonts w:asciiTheme="majorHAnsi" w:hAnsiTheme="majorHAnsi" w:cstheme="majorHAnsi"/>
          <w:spacing w:val="-3"/>
        </w:rPr>
        <w:t xml:space="preserve"> </w:t>
      </w:r>
      <w:r w:rsidRPr="00225E1D">
        <w:rPr>
          <w:rFonts w:asciiTheme="majorHAnsi" w:hAnsiTheme="majorHAnsi" w:cstheme="majorHAnsi"/>
        </w:rPr>
        <w:t>pupils</w:t>
      </w:r>
      <w:r w:rsidRPr="00225E1D">
        <w:rPr>
          <w:rFonts w:asciiTheme="majorHAnsi" w:hAnsiTheme="majorHAnsi" w:cstheme="majorHAnsi"/>
          <w:spacing w:val="-2"/>
        </w:rPr>
        <w:t xml:space="preserve"> </w:t>
      </w:r>
      <w:r w:rsidRPr="00225E1D">
        <w:rPr>
          <w:rFonts w:asciiTheme="majorHAnsi" w:hAnsiTheme="majorHAnsi" w:cstheme="majorHAnsi"/>
        </w:rPr>
        <w:t>who</w:t>
      </w:r>
      <w:r w:rsidRPr="00225E1D">
        <w:rPr>
          <w:rFonts w:asciiTheme="majorHAnsi" w:hAnsiTheme="majorHAnsi" w:cstheme="majorHAnsi"/>
          <w:spacing w:val="-2"/>
        </w:rPr>
        <w:t xml:space="preserve"> </w:t>
      </w:r>
      <w:r w:rsidRPr="00225E1D">
        <w:rPr>
          <w:rFonts w:asciiTheme="majorHAnsi" w:hAnsiTheme="majorHAnsi" w:cstheme="majorHAnsi"/>
        </w:rPr>
        <w:t>do</w:t>
      </w:r>
      <w:r w:rsidRPr="00225E1D">
        <w:rPr>
          <w:rFonts w:asciiTheme="majorHAnsi" w:hAnsiTheme="majorHAnsi" w:cstheme="majorHAnsi"/>
          <w:spacing w:val="-3"/>
        </w:rPr>
        <w:t xml:space="preserve"> </w:t>
      </w:r>
      <w:r w:rsidRPr="00225E1D">
        <w:rPr>
          <w:rFonts w:asciiTheme="majorHAnsi" w:hAnsiTheme="majorHAnsi" w:cstheme="majorHAnsi"/>
        </w:rPr>
        <w:t>not</w:t>
      </w:r>
      <w:r w:rsidRPr="00225E1D">
        <w:rPr>
          <w:rFonts w:asciiTheme="majorHAnsi" w:hAnsiTheme="majorHAnsi" w:cstheme="majorHAnsi"/>
          <w:spacing w:val="-2"/>
        </w:rPr>
        <w:t xml:space="preserve"> </w:t>
      </w:r>
      <w:r w:rsidRPr="00225E1D">
        <w:rPr>
          <w:rFonts w:asciiTheme="majorHAnsi" w:hAnsiTheme="majorHAnsi" w:cstheme="majorHAnsi"/>
        </w:rPr>
        <w:t>have</w:t>
      </w:r>
      <w:r w:rsidRPr="00225E1D">
        <w:rPr>
          <w:rFonts w:asciiTheme="majorHAnsi" w:hAnsiTheme="majorHAnsi" w:cstheme="majorHAnsi"/>
          <w:spacing w:val="-2"/>
        </w:rPr>
        <w:t xml:space="preserve"> </w:t>
      </w:r>
      <w:r w:rsidRPr="00225E1D">
        <w:rPr>
          <w:rFonts w:asciiTheme="majorHAnsi" w:hAnsiTheme="majorHAnsi" w:cstheme="majorHAnsi"/>
        </w:rPr>
        <w:t>special</w:t>
      </w:r>
      <w:r w:rsidRPr="00225E1D">
        <w:rPr>
          <w:rFonts w:asciiTheme="majorHAnsi" w:hAnsiTheme="majorHAnsi" w:cstheme="majorHAnsi"/>
          <w:spacing w:val="-3"/>
        </w:rPr>
        <w:t xml:space="preserve"> </w:t>
      </w:r>
      <w:r w:rsidRPr="00225E1D">
        <w:rPr>
          <w:rFonts w:asciiTheme="majorHAnsi" w:hAnsiTheme="majorHAnsi" w:cstheme="majorHAnsi"/>
        </w:rPr>
        <w:t>educational</w:t>
      </w:r>
      <w:r w:rsidRPr="00225E1D">
        <w:rPr>
          <w:rFonts w:asciiTheme="majorHAnsi" w:hAnsiTheme="majorHAnsi" w:cstheme="majorHAnsi"/>
          <w:spacing w:val="-3"/>
        </w:rPr>
        <w:t xml:space="preserve"> </w:t>
      </w:r>
      <w:r w:rsidRPr="00225E1D">
        <w:rPr>
          <w:rFonts w:asciiTheme="majorHAnsi" w:hAnsiTheme="majorHAnsi" w:cstheme="majorHAnsi"/>
        </w:rPr>
        <w:t>needs,</w:t>
      </w:r>
      <w:r w:rsidRPr="00225E1D">
        <w:rPr>
          <w:rFonts w:asciiTheme="majorHAnsi" w:hAnsiTheme="majorHAnsi" w:cstheme="majorHAnsi"/>
          <w:spacing w:val="-3"/>
        </w:rPr>
        <w:t xml:space="preserve"> </w:t>
      </w:r>
      <w:r w:rsidRPr="00225E1D">
        <w:rPr>
          <w:rFonts w:asciiTheme="majorHAnsi" w:hAnsiTheme="majorHAnsi" w:cstheme="majorHAnsi"/>
        </w:rPr>
        <w:t>so</w:t>
      </w:r>
      <w:r w:rsidRPr="00225E1D">
        <w:rPr>
          <w:rFonts w:asciiTheme="majorHAnsi" w:hAnsiTheme="majorHAnsi" w:cstheme="majorHAnsi"/>
          <w:spacing w:val="-3"/>
        </w:rPr>
        <w:t xml:space="preserve"> </w:t>
      </w:r>
      <w:r w:rsidRPr="00225E1D">
        <w:rPr>
          <w:rFonts w:asciiTheme="majorHAnsi" w:hAnsiTheme="majorHAnsi" w:cstheme="majorHAnsi"/>
        </w:rPr>
        <w:t>far</w:t>
      </w:r>
      <w:r w:rsidRPr="00225E1D">
        <w:rPr>
          <w:rFonts w:asciiTheme="majorHAnsi" w:hAnsiTheme="majorHAnsi" w:cstheme="majorHAnsi"/>
          <w:spacing w:val="-2"/>
        </w:rPr>
        <w:t xml:space="preserve"> </w:t>
      </w:r>
      <w:r w:rsidRPr="00225E1D">
        <w:rPr>
          <w:rFonts w:asciiTheme="majorHAnsi" w:hAnsiTheme="majorHAnsi" w:cstheme="majorHAnsi"/>
        </w:rPr>
        <w:t>as</w:t>
      </w:r>
      <w:r w:rsidRPr="00225E1D">
        <w:rPr>
          <w:rFonts w:asciiTheme="majorHAnsi" w:hAnsiTheme="majorHAnsi" w:cstheme="majorHAnsi"/>
          <w:spacing w:val="-2"/>
        </w:rPr>
        <w:t xml:space="preserve"> </w:t>
      </w:r>
      <w:r w:rsidRPr="00225E1D">
        <w:rPr>
          <w:rFonts w:asciiTheme="majorHAnsi" w:hAnsiTheme="majorHAnsi" w:cstheme="majorHAnsi"/>
        </w:rPr>
        <w:t>is</w:t>
      </w:r>
      <w:r w:rsidRPr="00225E1D">
        <w:rPr>
          <w:rFonts w:asciiTheme="majorHAnsi" w:hAnsiTheme="majorHAnsi" w:cstheme="majorHAnsi"/>
          <w:spacing w:val="-3"/>
        </w:rPr>
        <w:t xml:space="preserve"> </w:t>
      </w:r>
      <w:r w:rsidRPr="00225E1D">
        <w:rPr>
          <w:rFonts w:asciiTheme="majorHAnsi" w:hAnsiTheme="majorHAnsi" w:cstheme="majorHAnsi"/>
        </w:rPr>
        <w:t>reasonably practical and compatible with the child receiving the special educational provision their learning needs call for and the efficient education of the pupils with whom they are educated and the efficient use of resources</w:t>
      </w:r>
    </w:p>
    <w:p w14:paraId="691B6D97" w14:textId="77777777" w:rsidR="007E72B0" w:rsidRPr="00225E1D" w:rsidRDefault="007E72B0" w:rsidP="007E72B0">
      <w:pPr>
        <w:pStyle w:val="ListParagraph"/>
        <w:widowControl w:val="0"/>
        <w:numPr>
          <w:ilvl w:val="1"/>
          <w:numId w:val="20"/>
        </w:numPr>
        <w:tabs>
          <w:tab w:val="left" w:pos="952"/>
          <w:tab w:val="left" w:pos="953"/>
        </w:tabs>
        <w:autoSpaceDE w:val="0"/>
        <w:autoSpaceDN w:val="0"/>
        <w:spacing w:line="235" w:lineRule="auto"/>
        <w:ind w:right="547"/>
        <w:contextualSpacing w:val="0"/>
        <w:rPr>
          <w:rFonts w:asciiTheme="majorHAnsi" w:hAnsiTheme="majorHAnsi" w:cstheme="majorHAnsi"/>
        </w:rPr>
      </w:pPr>
      <w:r w:rsidRPr="00225E1D">
        <w:rPr>
          <w:rFonts w:asciiTheme="majorHAnsi" w:hAnsiTheme="majorHAnsi" w:cstheme="majorHAnsi"/>
        </w:rPr>
        <w:t>Ensure</w:t>
      </w:r>
      <w:r w:rsidRPr="00225E1D">
        <w:rPr>
          <w:rFonts w:asciiTheme="majorHAnsi" w:hAnsiTheme="majorHAnsi" w:cstheme="majorHAnsi"/>
          <w:spacing w:val="-3"/>
        </w:rPr>
        <w:t xml:space="preserve"> </w:t>
      </w:r>
      <w:r w:rsidRPr="00225E1D">
        <w:rPr>
          <w:rFonts w:asciiTheme="majorHAnsi" w:hAnsiTheme="majorHAnsi" w:cstheme="majorHAnsi"/>
        </w:rPr>
        <w:t>that</w:t>
      </w:r>
      <w:r w:rsidRPr="00225E1D">
        <w:rPr>
          <w:rFonts w:asciiTheme="majorHAnsi" w:hAnsiTheme="majorHAnsi" w:cstheme="majorHAnsi"/>
          <w:spacing w:val="-1"/>
        </w:rPr>
        <w:t xml:space="preserve"> </w:t>
      </w:r>
      <w:r w:rsidRPr="00225E1D">
        <w:rPr>
          <w:rFonts w:asciiTheme="majorHAnsi" w:hAnsiTheme="majorHAnsi" w:cstheme="majorHAnsi"/>
        </w:rPr>
        <w:t>parents</w:t>
      </w:r>
      <w:r w:rsidRPr="00225E1D">
        <w:rPr>
          <w:rFonts w:asciiTheme="majorHAnsi" w:hAnsiTheme="majorHAnsi" w:cstheme="majorHAnsi"/>
          <w:spacing w:val="-3"/>
        </w:rPr>
        <w:t xml:space="preserve"> </w:t>
      </w:r>
      <w:r w:rsidRPr="00225E1D">
        <w:rPr>
          <w:rFonts w:asciiTheme="majorHAnsi" w:hAnsiTheme="majorHAnsi" w:cstheme="majorHAnsi"/>
        </w:rPr>
        <w:t>are</w:t>
      </w:r>
      <w:r w:rsidRPr="00225E1D">
        <w:rPr>
          <w:rFonts w:asciiTheme="majorHAnsi" w:hAnsiTheme="majorHAnsi" w:cstheme="majorHAnsi"/>
          <w:spacing w:val="-1"/>
        </w:rPr>
        <w:t xml:space="preserve"> </w:t>
      </w:r>
      <w:r w:rsidRPr="00225E1D">
        <w:rPr>
          <w:rFonts w:asciiTheme="majorHAnsi" w:hAnsiTheme="majorHAnsi" w:cstheme="majorHAnsi"/>
        </w:rPr>
        <w:t>notified</w:t>
      </w:r>
      <w:r w:rsidRPr="00225E1D">
        <w:rPr>
          <w:rFonts w:asciiTheme="majorHAnsi" w:hAnsiTheme="majorHAnsi" w:cstheme="majorHAnsi"/>
          <w:spacing w:val="-3"/>
        </w:rPr>
        <w:t xml:space="preserve"> </w:t>
      </w:r>
      <w:r w:rsidRPr="00225E1D">
        <w:rPr>
          <w:rFonts w:asciiTheme="majorHAnsi" w:hAnsiTheme="majorHAnsi" w:cstheme="majorHAnsi"/>
        </w:rPr>
        <w:t>of</w:t>
      </w:r>
      <w:r w:rsidRPr="00225E1D">
        <w:rPr>
          <w:rFonts w:asciiTheme="majorHAnsi" w:hAnsiTheme="majorHAnsi" w:cstheme="majorHAnsi"/>
          <w:spacing w:val="-3"/>
        </w:rPr>
        <w:t xml:space="preserve"> </w:t>
      </w:r>
      <w:r w:rsidRPr="00225E1D">
        <w:rPr>
          <w:rFonts w:asciiTheme="majorHAnsi" w:hAnsiTheme="majorHAnsi" w:cstheme="majorHAnsi"/>
        </w:rPr>
        <w:t>a</w:t>
      </w:r>
      <w:r w:rsidRPr="00225E1D">
        <w:rPr>
          <w:rFonts w:asciiTheme="majorHAnsi" w:hAnsiTheme="majorHAnsi" w:cstheme="majorHAnsi"/>
          <w:spacing w:val="-1"/>
        </w:rPr>
        <w:t xml:space="preserve"> </w:t>
      </w:r>
      <w:r w:rsidRPr="00225E1D">
        <w:rPr>
          <w:rFonts w:asciiTheme="majorHAnsi" w:hAnsiTheme="majorHAnsi" w:cstheme="majorHAnsi"/>
        </w:rPr>
        <w:t>decision</w:t>
      </w:r>
      <w:r w:rsidRPr="00225E1D">
        <w:rPr>
          <w:rFonts w:asciiTheme="majorHAnsi" w:hAnsiTheme="majorHAnsi" w:cstheme="majorHAnsi"/>
          <w:spacing w:val="-3"/>
        </w:rPr>
        <w:t xml:space="preserve"> </w:t>
      </w:r>
      <w:r w:rsidRPr="00225E1D">
        <w:rPr>
          <w:rFonts w:asciiTheme="majorHAnsi" w:hAnsiTheme="majorHAnsi" w:cstheme="majorHAnsi"/>
        </w:rPr>
        <w:t>by</w:t>
      </w:r>
      <w:r w:rsidRPr="00225E1D">
        <w:rPr>
          <w:rFonts w:asciiTheme="majorHAnsi" w:hAnsiTheme="majorHAnsi" w:cstheme="majorHAnsi"/>
          <w:spacing w:val="-1"/>
        </w:rPr>
        <w:t xml:space="preserve"> </w:t>
      </w:r>
      <w:r w:rsidRPr="00225E1D">
        <w:rPr>
          <w:rFonts w:asciiTheme="majorHAnsi" w:hAnsiTheme="majorHAnsi" w:cstheme="majorHAnsi"/>
        </w:rPr>
        <w:t>the</w:t>
      </w:r>
      <w:r w:rsidRPr="00225E1D">
        <w:rPr>
          <w:rFonts w:asciiTheme="majorHAnsi" w:hAnsiTheme="majorHAnsi" w:cstheme="majorHAnsi"/>
          <w:spacing w:val="-1"/>
        </w:rPr>
        <w:t xml:space="preserve"> </w:t>
      </w:r>
      <w:r w:rsidRPr="00225E1D">
        <w:rPr>
          <w:rFonts w:asciiTheme="majorHAnsi" w:hAnsiTheme="majorHAnsi" w:cstheme="majorHAnsi"/>
        </w:rPr>
        <w:t>school</w:t>
      </w:r>
      <w:r w:rsidRPr="00225E1D">
        <w:rPr>
          <w:rFonts w:asciiTheme="majorHAnsi" w:hAnsiTheme="majorHAnsi" w:cstheme="majorHAnsi"/>
          <w:spacing w:val="-2"/>
        </w:rPr>
        <w:t xml:space="preserve"> </w:t>
      </w:r>
      <w:r w:rsidRPr="00225E1D">
        <w:rPr>
          <w:rFonts w:asciiTheme="majorHAnsi" w:hAnsiTheme="majorHAnsi" w:cstheme="majorHAnsi"/>
        </w:rPr>
        <w:t>that</w:t>
      </w:r>
      <w:r w:rsidRPr="00225E1D">
        <w:rPr>
          <w:rFonts w:asciiTheme="majorHAnsi" w:hAnsiTheme="majorHAnsi" w:cstheme="majorHAnsi"/>
          <w:spacing w:val="-3"/>
        </w:rPr>
        <w:t xml:space="preserve"> </w:t>
      </w:r>
      <w:r w:rsidRPr="00225E1D">
        <w:rPr>
          <w:rFonts w:asciiTheme="majorHAnsi" w:hAnsiTheme="majorHAnsi" w:cstheme="majorHAnsi"/>
        </w:rPr>
        <w:t>SEN</w:t>
      </w:r>
      <w:r w:rsidRPr="00225E1D">
        <w:rPr>
          <w:rFonts w:asciiTheme="majorHAnsi" w:hAnsiTheme="majorHAnsi" w:cstheme="majorHAnsi"/>
          <w:spacing w:val="-4"/>
        </w:rPr>
        <w:t xml:space="preserve"> </w:t>
      </w:r>
      <w:r w:rsidRPr="00225E1D">
        <w:rPr>
          <w:rFonts w:asciiTheme="majorHAnsi" w:hAnsiTheme="majorHAnsi" w:cstheme="majorHAnsi"/>
        </w:rPr>
        <w:t>provision</w:t>
      </w:r>
      <w:r w:rsidRPr="00225E1D">
        <w:rPr>
          <w:rFonts w:asciiTheme="majorHAnsi" w:hAnsiTheme="majorHAnsi" w:cstheme="majorHAnsi"/>
          <w:spacing w:val="-1"/>
        </w:rPr>
        <w:t xml:space="preserve"> </w:t>
      </w:r>
      <w:r w:rsidRPr="00225E1D">
        <w:rPr>
          <w:rFonts w:asciiTheme="majorHAnsi" w:hAnsiTheme="majorHAnsi" w:cstheme="majorHAnsi"/>
        </w:rPr>
        <w:t>is</w:t>
      </w:r>
      <w:r w:rsidRPr="00225E1D">
        <w:rPr>
          <w:rFonts w:asciiTheme="majorHAnsi" w:hAnsiTheme="majorHAnsi" w:cstheme="majorHAnsi"/>
          <w:spacing w:val="-3"/>
        </w:rPr>
        <w:t xml:space="preserve"> </w:t>
      </w:r>
      <w:r w:rsidRPr="00225E1D">
        <w:rPr>
          <w:rFonts w:asciiTheme="majorHAnsi" w:hAnsiTheme="majorHAnsi" w:cstheme="majorHAnsi"/>
        </w:rPr>
        <w:t>being made for their child</w:t>
      </w:r>
    </w:p>
    <w:p w14:paraId="5C482BAC" w14:textId="77777777" w:rsidR="007E72B0" w:rsidRPr="00225E1D" w:rsidRDefault="007E72B0" w:rsidP="007E72B0">
      <w:pPr>
        <w:pStyle w:val="BodyText"/>
        <w:spacing w:before="10"/>
        <w:rPr>
          <w:rFonts w:asciiTheme="majorHAnsi" w:hAnsiTheme="majorHAnsi" w:cstheme="majorHAnsi"/>
          <w:sz w:val="23"/>
        </w:rPr>
      </w:pPr>
    </w:p>
    <w:p w14:paraId="596C1A10" w14:textId="4D01626F" w:rsidR="00C322D5" w:rsidRPr="00F6636D" w:rsidRDefault="007E72B0" w:rsidP="00F6636D">
      <w:pPr>
        <w:pStyle w:val="BodyText"/>
        <w:ind w:left="232" w:right="314"/>
        <w:rPr>
          <w:rFonts w:asciiTheme="majorHAnsi" w:hAnsiTheme="majorHAnsi" w:cstheme="majorHAnsi"/>
        </w:rPr>
      </w:pPr>
      <w:r w:rsidRPr="00225E1D">
        <w:rPr>
          <w:rFonts w:asciiTheme="majorHAnsi" w:hAnsiTheme="majorHAnsi" w:cstheme="majorHAnsi"/>
        </w:rPr>
        <w:t>In</w:t>
      </w:r>
      <w:r w:rsidRPr="00225E1D">
        <w:rPr>
          <w:rFonts w:asciiTheme="majorHAnsi" w:hAnsiTheme="majorHAnsi" w:cstheme="majorHAnsi"/>
          <w:spacing w:val="-3"/>
        </w:rPr>
        <w:t xml:space="preserve"> </w:t>
      </w:r>
      <w:r w:rsidRPr="00225E1D">
        <w:rPr>
          <w:rFonts w:asciiTheme="majorHAnsi" w:hAnsiTheme="majorHAnsi" w:cstheme="majorHAnsi"/>
        </w:rPr>
        <w:t>doing so</w:t>
      </w:r>
      <w:r w:rsidRPr="00225E1D">
        <w:rPr>
          <w:rFonts w:asciiTheme="majorHAnsi" w:hAnsiTheme="majorHAnsi" w:cstheme="majorHAnsi"/>
          <w:spacing w:val="-1"/>
        </w:rPr>
        <w:t xml:space="preserve"> </w:t>
      </w:r>
      <w:r w:rsidRPr="00225E1D">
        <w:rPr>
          <w:rFonts w:asciiTheme="majorHAnsi" w:hAnsiTheme="majorHAnsi" w:cstheme="majorHAnsi"/>
        </w:rPr>
        <w:t>Governors</w:t>
      </w:r>
      <w:r w:rsidRPr="00225E1D">
        <w:rPr>
          <w:rFonts w:asciiTheme="majorHAnsi" w:hAnsiTheme="majorHAnsi" w:cstheme="majorHAnsi"/>
          <w:spacing w:val="-7"/>
        </w:rPr>
        <w:t xml:space="preserve"> </w:t>
      </w:r>
      <w:r w:rsidRPr="00225E1D">
        <w:rPr>
          <w:rFonts w:asciiTheme="majorHAnsi" w:hAnsiTheme="majorHAnsi" w:cstheme="majorHAnsi"/>
        </w:rPr>
        <w:t>will</w:t>
      </w:r>
      <w:r w:rsidRPr="00225E1D">
        <w:rPr>
          <w:rFonts w:asciiTheme="majorHAnsi" w:hAnsiTheme="majorHAnsi" w:cstheme="majorHAnsi"/>
          <w:spacing w:val="-4"/>
        </w:rPr>
        <w:t xml:space="preserve"> </w:t>
      </w:r>
      <w:r w:rsidRPr="00225E1D">
        <w:rPr>
          <w:rFonts w:asciiTheme="majorHAnsi" w:hAnsiTheme="majorHAnsi" w:cstheme="majorHAnsi"/>
        </w:rPr>
        <w:t>have</w:t>
      </w:r>
      <w:r w:rsidRPr="00225E1D">
        <w:rPr>
          <w:rFonts w:asciiTheme="majorHAnsi" w:hAnsiTheme="majorHAnsi" w:cstheme="majorHAnsi"/>
          <w:spacing w:val="-3"/>
        </w:rPr>
        <w:t xml:space="preserve"> </w:t>
      </w:r>
      <w:r w:rsidRPr="00225E1D">
        <w:rPr>
          <w:rFonts w:asciiTheme="majorHAnsi" w:hAnsiTheme="majorHAnsi" w:cstheme="majorHAnsi"/>
        </w:rPr>
        <w:t>regard</w:t>
      </w:r>
      <w:r w:rsidRPr="00225E1D">
        <w:rPr>
          <w:rFonts w:asciiTheme="majorHAnsi" w:hAnsiTheme="majorHAnsi" w:cstheme="majorHAnsi"/>
          <w:spacing w:val="-4"/>
        </w:rPr>
        <w:t xml:space="preserve"> </w:t>
      </w:r>
      <w:r w:rsidRPr="00225E1D">
        <w:rPr>
          <w:rFonts w:asciiTheme="majorHAnsi" w:hAnsiTheme="majorHAnsi" w:cstheme="majorHAnsi"/>
        </w:rPr>
        <w:t>to</w:t>
      </w:r>
      <w:r w:rsidRPr="00225E1D">
        <w:rPr>
          <w:rFonts w:asciiTheme="majorHAnsi" w:hAnsiTheme="majorHAnsi" w:cstheme="majorHAnsi"/>
          <w:spacing w:val="-8"/>
        </w:rPr>
        <w:t xml:space="preserve"> </w:t>
      </w:r>
      <w:r w:rsidRPr="00225E1D">
        <w:rPr>
          <w:rFonts w:asciiTheme="majorHAnsi" w:hAnsiTheme="majorHAnsi" w:cstheme="majorHAnsi"/>
        </w:rPr>
        <w:t>the</w:t>
      </w:r>
      <w:r w:rsidRPr="00225E1D">
        <w:rPr>
          <w:rFonts w:asciiTheme="majorHAnsi" w:hAnsiTheme="majorHAnsi" w:cstheme="majorHAnsi"/>
          <w:spacing w:val="-8"/>
        </w:rPr>
        <w:t xml:space="preserve"> </w:t>
      </w:r>
      <w:r w:rsidRPr="00225E1D">
        <w:rPr>
          <w:rFonts w:asciiTheme="majorHAnsi" w:hAnsiTheme="majorHAnsi" w:cstheme="majorHAnsi"/>
        </w:rPr>
        <w:t>Special</w:t>
      </w:r>
      <w:r w:rsidRPr="00225E1D">
        <w:rPr>
          <w:rFonts w:asciiTheme="majorHAnsi" w:hAnsiTheme="majorHAnsi" w:cstheme="majorHAnsi"/>
          <w:spacing w:val="-6"/>
        </w:rPr>
        <w:t xml:space="preserve"> </w:t>
      </w:r>
      <w:r w:rsidRPr="00225E1D">
        <w:rPr>
          <w:rFonts w:asciiTheme="majorHAnsi" w:hAnsiTheme="majorHAnsi" w:cstheme="majorHAnsi"/>
        </w:rPr>
        <w:t>Educational</w:t>
      </w:r>
      <w:r w:rsidRPr="00225E1D">
        <w:rPr>
          <w:rFonts w:asciiTheme="majorHAnsi" w:hAnsiTheme="majorHAnsi" w:cstheme="majorHAnsi"/>
          <w:spacing w:val="-4"/>
        </w:rPr>
        <w:t xml:space="preserve"> </w:t>
      </w:r>
      <w:r w:rsidRPr="00225E1D">
        <w:rPr>
          <w:rFonts w:asciiTheme="majorHAnsi" w:hAnsiTheme="majorHAnsi" w:cstheme="majorHAnsi"/>
        </w:rPr>
        <w:t>Needs</w:t>
      </w:r>
      <w:r w:rsidRPr="00225E1D">
        <w:rPr>
          <w:rFonts w:asciiTheme="majorHAnsi" w:hAnsiTheme="majorHAnsi" w:cstheme="majorHAnsi"/>
          <w:spacing w:val="-3"/>
        </w:rPr>
        <w:t xml:space="preserve"> </w:t>
      </w:r>
      <w:r w:rsidRPr="00225E1D">
        <w:rPr>
          <w:rFonts w:asciiTheme="majorHAnsi" w:hAnsiTheme="majorHAnsi" w:cstheme="majorHAnsi"/>
        </w:rPr>
        <w:t>Code</w:t>
      </w:r>
      <w:r w:rsidRPr="00225E1D">
        <w:rPr>
          <w:rFonts w:asciiTheme="majorHAnsi" w:hAnsiTheme="majorHAnsi" w:cstheme="majorHAnsi"/>
          <w:spacing w:val="-6"/>
        </w:rPr>
        <w:t xml:space="preserve"> </w:t>
      </w:r>
      <w:r w:rsidRPr="00225E1D">
        <w:rPr>
          <w:rFonts w:asciiTheme="majorHAnsi" w:hAnsiTheme="majorHAnsi" w:cstheme="majorHAnsi"/>
        </w:rPr>
        <w:t>of</w:t>
      </w:r>
      <w:r w:rsidRPr="00225E1D">
        <w:rPr>
          <w:rFonts w:asciiTheme="majorHAnsi" w:hAnsiTheme="majorHAnsi" w:cstheme="majorHAnsi"/>
          <w:spacing w:val="-6"/>
        </w:rPr>
        <w:t xml:space="preserve"> </w:t>
      </w:r>
      <w:r w:rsidRPr="00225E1D">
        <w:rPr>
          <w:rFonts w:asciiTheme="majorHAnsi" w:hAnsiTheme="majorHAnsi" w:cstheme="majorHAnsi"/>
        </w:rPr>
        <w:t>Practice</w:t>
      </w:r>
      <w:r w:rsidRPr="00225E1D">
        <w:rPr>
          <w:rFonts w:asciiTheme="majorHAnsi" w:hAnsiTheme="majorHAnsi" w:cstheme="majorHAnsi"/>
          <w:spacing w:val="-6"/>
        </w:rPr>
        <w:t xml:space="preserve"> </w:t>
      </w:r>
      <w:r w:rsidRPr="00225E1D">
        <w:rPr>
          <w:rFonts w:asciiTheme="majorHAnsi" w:hAnsiTheme="majorHAnsi" w:cstheme="majorHAnsi"/>
        </w:rPr>
        <w:t>2014 and the Disability Rights Code of practice for schools.</w:t>
      </w:r>
    </w:p>
    <w:p w14:paraId="148C3A9D" w14:textId="7907DF58" w:rsidR="00C322D5" w:rsidRPr="00F6636D" w:rsidRDefault="00955B87" w:rsidP="00C322D5">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 xml:space="preserve">Safeguarding, Pupil Premium and Looked </w:t>
      </w:r>
      <w:r w:rsidR="00A752FB" w:rsidRPr="00007D60">
        <w:rPr>
          <w:rFonts w:asciiTheme="majorHAnsi" w:hAnsiTheme="majorHAnsi"/>
          <w:sz w:val="24"/>
          <w:szCs w:val="24"/>
          <w:u w:val="single"/>
        </w:rPr>
        <w:t>after</w:t>
      </w:r>
      <w:r w:rsidRPr="00007D60">
        <w:rPr>
          <w:rFonts w:asciiTheme="majorHAnsi" w:hAnsiTheme="majorHAnsi"/>
          <w:sz w:val="24"/>
          <w:szCs w:val="24"/>
          <w:u w:val="single"/>
        </w:rPr>
        <w:t xml:space="preserve"> Children:</w:t>
      </w:r>
      <w:r w:rsidRPr="00007D60">
        <w:rPr>
          <w:rFonts w:asciiTheme="majorHAnsi" w:hAnsiTheme="majorHAnsi"/>
          <w:sz w:val="24"/>
          <w:szCs w:val="24"/>
        </w:rPr>
        <w:t xml:space="preserve"> The member of staff with responsibility for child protection is Mrs </w:t>
      </w:r>
      <w:r w:rsidR="0051563C">
        <w:rPr>
          <w:rFonts w:asciiTheme="majorHAnsi" w:hAnsiTheme="majorHAnsi"/>
          <w:sz w:val="24"/>
          <w:szCs w:val="24"/>
        </w:rPr>
        <w:t xml:space="preserve">Sarah </w:t>
      </w:r>
      <w:r w:rsidR="006D7E97">
        <w:rPr>
          <w:rFonts w:asciiTheme="majorHAnsi" w:hAnsiTheme="majorHAnsi"/>
          <w:sz w:val="24"/>
          <w:szCs w:val="24"/>
        </w:rPr>
        <w:t xml:space="preserve">Clayton </w:t>
      </w:r>
      <w:r w:rsidR="006D7E97" w:rsidRPr="009D3F40">
        <w:rPr>
          <w:rFonts w:asciiTheme="majorHAnsi" w:hAnsiTheme="majorHAnsi"/>
          <w:sz w:val="24"/>
          <w:szCs w:val="24"/>
        </w:rPr>
        <w:t>(</w:t>
      </w:r>
      <w:r w:rsidRPr="009D3F40">
        <w:rPr>
          <w:rFonts w:asciiTheme="majorHAnsi" w:hAnsiTheme="majorHAnsi"/>
          <w:sz w:val="24"/>
          <w:szCs w:val="24"/>
        </w:rPr>
        <w:t>Head</w:t>
      </w:r>
      <w:r w:rsidR="00F06FFB" w:rsidRPr="009D3F40">
        <w:rPr>
          <w:rFonts w:asciiTheme="majorHAnsi" w:hAnsiTheme="majorHAnsi"/>
          <w:sz w:val="24"/>
          <w:szCs w:val="24"/>
        </w:rPr>
        <w:t xml:space="preserve"> T</w:t>
      </w:r>
      <w:r w:rsidRPr="009D3F40">
        <w:rPr>
          <w:rFonts w:asciiTheme="majorHAnsi" w:hAnsiTheme="majorHAnsi"/>
          <w:sz w:val="24"/>
          <w:szCs w:val="24"/>
        </w:rPr>
        <w:t>eacher). The alternate member of staff is M</w:t>
      </w:r>
      <w:r w:rsidR="006D7E97">
        <w:rPr>
          <w:rFonts w:asciiTheme="majorHAnsi" w:hAnsiTheme="majorHAnsi"/>
          <w:sz w:val="24"/>
          <w:szCs w:val="24"/>
        </w:rPr>
        <w:t xml:space="preserve">rs Sarah </w:t>
      </w:r>
      <w:r w:rsidR="006D7E97">
        <w:rPr>
          <w:rFonts w:asciiTheme="majorHAnsi" w:hAnsiTheme="majorHAnsi"/>
          <w:sz w:val="24"/>
          <w:szCs w:val="24"/>
        </w:rPr>
        <w:lastRenderedPageBreak/>
        <w:t>Brown</w:t>
      </w:r>
      <w:r w:rsidR="003B1CA0">
        <w:rPr>
          <w:rFonts w:asciiTheme="majorHAnsi" w:hAnsiTheme="majorHAnsi"/>
          <w:sz w:val="24"/>
          <w:szCs w:val="24"/>
        </w:rPr>
        <w:t xml:space="preserve"> </w:t>
      </w:r>
      <w:r w:rsidRPr="009D3F40">
        <w:rPr>
          <w:rFonts w:asciiTheme="majorHAnsi" w:hAnsiTheme="majorHAnsi"/>
          <w:sz w:val="24"/>
          <w:szCs w:val="24"/>
        </w:rPr>
        <w:t>(</w:t>
      </w:r>
      <w:r w:rsidR="006D7E97">
        <w:rPr>
          <w:rFonts w:asciiTheme="majorHAnsi" w:hAnsiTheme="majorHAnsi"/>
          <w:sz w:val="24"/>
          <w:szCs w:val="24"/>
        </w:rPr>
        <w:t>Designated Safeguarding lead and Front Office)</w:t>
      </w:r>
      <w:r w:rsidRPr="009D3F40">
        <w:rPr>
          <w:rFonts w:asciiTheme="majorHAnsi" w:hAnsiTheme="majorHAnsi"/>
          <w:sz w:val="24"/>
          <w:szCs w:val="24"/>
        </w:rPr>
        <w:t xml:space="preserve"> and the governor with responsibility for child</w:t>
      </w:r>
      <w:r w:rsidR="00F06FFB" w:rsidRPr="009D3F40">
        <w:rPr>
          <w:rFonts w:asciiTheme="majorHAnsi" w:hAnsiTheme="majorHAnsi"/>
          <w:sz w:val="24"/>
          <w:szCs w:val="24"/>
        </w:rPr>
        <w:t xml:space="preserve"> protection is </w:t>
      </w:r>
      <w:r w:rsidR="00F06FFB" w:rsidRPr="00225E1D">
        <w:rPr>
          <w:rFonts w:asciiTheme="majorHAnsi" w:hAnsiTheme="majorHAnsi"/>
          <w:sz w:val="24"/>
          <w:szCs w:val="24"/>
        </w:rPr>
        <w:t>Mr</w:t>
      </w:r>
      <w:r w:rsidR="003B1CA0" w:rsidRPr="00225E1D">
        <w:rPr>
          <w:rFonts w:asciiTheme="majorHAnsi" w:hAnsiTheme="majorHAnsi"/>
          <w:sz w:val="24"/>
          <w:szCs w:val="24"/>
        </w:rPr>
        <w:t>s Audrey Finch</w:t>
      </w:r>
      <w:r w:rsidR="00F06FFB" w:rsidRPr="009D3F40">
        <w:rPr>
          <w:rFonts w:asciiTheme="majorHAnsi" w:hAnsiTheme="majorHAnsi"/>
          <w:sz w:val="24"/>
          <w:szCs w:val="24"/>
        </w:rPr>
        <w:t>.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is responsible for making decisions about the use of pupil premium and the member of staff responsible for Looked </w:t>
      </w:r>
      <w:r w:rsidR="005C6381" w:rsidRPr="009D3F40">
        <w:rPr>
          <w:rFonts w:asciiTheme="majorHAnsi" w:hAnsiTheme="majorHAnsi"/>
          <w:sz w:val="24"/>
          <w:szCs w:val="24"/>
        </w:rPr>
        <w:t>After Children is Mrs</w:t>
      </w:r>
      <w:r w:rsidR="0051563C">
        <w:rPr>
          <w:rFonts w:asciiTheme="majorHAnsi" w:hAnsiTheme="majorHAnsi"/>
          <w:sz w:val="24"/>
          <w:szCs w:val="24"/>
        </w:rPr>
        <w:t xml:space="preserve"> Sarah Clayton</w:t>
      </w:r>
      <w:r w:rsidRPr="009D3F40">
        <w:rPr>
          <w:rFonts w:asciiTheme="majorHAnsi" w:hAnsiTheme="majorHAnsi"/>
          <w:sz w:val="24"/>
          <w:szCs w:val="24"/>
        </w:rPr>
        <w:t>.</w:t>
      </w:r>
      <w:r w:rsidRPr="00007D60">
        <w:rPr>
          <w:rFonts w:asciiTheme="majorHAnsi" w:hAnsiTheme="majorHAnsi"/>
          <w:sz w:val="24"/>
          <w:szCs w:val="24"/>
        </w:rPr>
        <w:t xml:space="preserve"> </w:t>
      </w:r>
    </w:p>
    <w:p w14:paraId="40261E54" w14:textId="5A9ECA8F" w:rsidR="00955B87"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local authority:</w:t>
      </w:r>
      <w:r w:rsidRPr="00007D60">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47D17308" w14:textId="2513B260" w:rsidR="00225E1D"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list of contact details is included in Appendix 1. </w:t>
      </w:r>
    </w:p>
    <w:p w14:paraId="7FAEE06B" w14:textId="77777777" w:rsidR="00225E1D" w:rsidRPr="00F6636D" w:rsidRDefault="00225E1D" w:rsidP="00955B87">
      <w:pPr>
        <w:pStyle w:val="NormalWeb"/>
        <w:rPr>
          <w:rFonts w:asciiTheme="majorHAnsi" w:hAnsiTheme="majorHAnsi"/>
          <w:sz w:val="24"/>
          <w:szCs w:val="24"/>
        </w:rPr>
      </w:pPr>
    </w:p>
    <w:p w14:paraId="58DF8558" w14:textId="77777777" w:rsidR="00003856" w:rsidRDefault="00955B87" w:rsidP="00003856">
      <w:pPr>
        <w:pStyle w:val="NormalWeb"/>
        <w:numPr>
          <w:ilvl w:val="0"/>
          <w:numId w:val="20"/>
        </w:numPr>
        <w:rPr>
          <w:rFonts w:asciiTheme="majorHAnsi" w:hAnsiTheme="majorHAnsi"/>
          <w:b/>
          <w:sz w:val="24"/>
          <w:szCs w:val="24"/>
        </w:rPr>
      </w:pPr>
      <w:r w:rsidRPr="00007D60">
        <w:rPr>
          <w:rFonts w:asciiTheme="majorHAnsi" w:hAnsiTheme="majorHAnsi"/>
          <w:b/>
          <w:sz w:val="24"/>
          <w:szCs w:val="24"/>
        </w:rPr>
        <w:t>PROCESSES</w:t>
      </w:r>
      <w:r w:rsidRPr="00007D60">
        <w:rPr>
          <w:rFonts w:asciiTheme="majorHAnsi" w:hAnsiTheme="majorHAnsi"/>
          <w:b/>
          <w:sz w:val="24"/>
          <w:szCs w:val="24"/>
        </w:rPr>
        <w:br/>
        <w:t>3.1. Admissions</w:t>
      </w:r>
    </w:p>
    <w:p w14:paraId="5CC335B8" w14:textId="568722DB" w:rsidR="00003856" w:rsidRPr="007E72B0" w:rsidRDefault="00955B87" w:rsidP="00E3610C">
      <w:pPr>
        <w:pStyle w:val="BodyText"/>
        <w:rPr>
          <w:rFonts w:asciiTheme="majorHAnsi" w:hAnsiTheme="majorHAnsi" w:cstheme="majorHAnsi"/>
        </w:rPr>
      </w:pPr>
      <w:r w:rsidRPr="00003856">
        <w:rPr>
          <w:rFonts w:asciiTheme="majorHAnsi" w:hAnsiTheme="majorHAnsi"/>
        </w:rPr>
        <w:t>This school</w:t>
      </w:r>
      <w:r w:rsidR="00F06FFB" w:rsidRPr="00003856">
        <w:rPr>
          <w:rFonts w:asciiTheme="majorHAnsi" w:hAnsiTheme="majorHAnsi"/>
        </w:rPr>
        <w:t xml:space="preserve"> and </w:t>
      </w:r>
      <w:r w:rsidR="005C6381" w:rsidRPr="00003856">
        <w:rPr>
          <w:rFonts w:asciiTheme="majorHAnsi" w:hAnsiTheme="majorHAnsi"/>
        </w:rPr>
        <w:t xml:space="preserve">the </w:t>
      </w:r>
      <w:r w:rsidR="00F06FFB" w:rsidRPr="00225E1D">
        <w:rPr>
          <w:rFonts w:asciiTheme="majorHAnsi" w:hAnsiTheme="majorHAnsi"/>
        </w:rPr>
        <w:t xml:space="preserve">Thedwastre </w:t>
      </w:r>
      <w:r w:rsidR="00E3610C" w:rsidRPr="00225E1D">
        <w:rPr>
          <w:rFonts w:asciiTheme="majorHAnsi" w:hAnsiTheme="majorHAnsi"/>
        </w:rPr>
        <w:t>Education</w:t>
      </w:r>
      <w:r w:rsidR="00F06FFB" w:rsidRPr="00225E1D">
        <w:rPr>
          <w:rFonts w:asciiTheme="majorHAnsi" w:hAnsiTheme="majorHAnsi"/>
        </w:rPr>
        <w:t xml:space="preserve"> </w:t>
      </w:r>
      <w:r w:rsidR="005C6381" w:rsidRPr="00225E1D">
        <w:rPr>
          <w:rFonts w:asciiTheme="majorHAnsi" w:hAnsiTheme="majorHAnsi"/>
        </w:rPr>
        <w:t>Trust</w:t>
      </w:r>
      <w:r w:rsidRPr="00225E1D">
        <w:rPr>
          <w:rFonts w:asciiTheme="majorHAnsi" w:hAnsiTheme="majorHAnsi"/>
        </w:rPr>
        <w:t xml:space="preserve"> follows the Suffolk County Council Co-ordinated Admissions </w:t>
      </w:r>
      <w:r w:rsidR="00BB1B2B" w:rsidRPr="00225E1D">
        <w:rPr>
          <w:rFonts w:asciiTheme="majorHAnsi" w:hAnsiTheme="majorHAnsi"/>
        </w:rPr>
        <w:t>process</w:t>
      </w:r>
      <w:r w:rsidRPr="00225E1D">
        <w:rPr>
          <w:rFonts w:asciiTheme="majorHAnsi" w:hAnsiTheme="majorHAnsi"/>
        </w:rPr>
        <w:t xml:space="preserve">. </w:t>
      </w:r>
      <w:r w:rsidR="00003856" w:rsidRPr="00225E1D">
        <w:rPr>
          <w:rFonts w:asciiTheme="majorHAnsi" w:hAnsiTheme="majorHAnsi" w:cstheme="majorHAnsi"/>
        </w:rPr>
        <w:t>Pupils</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with</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SEN</w:t>
      </w:r>
      <w:r w:rsidR="00003856" w:rsidRPr="00225E1D">
        <w:rPr>
          <w:rFonts w:asciiTheme="majorHAnsi" w:hAnsiTheme="majorHAnsi" w:cstheme="majorHAnsi"/>
          <w:spacing w:val="-5"/>
        </w:rPr>
        <w:t xml:space="preserve"> </w:t>
      </w:r>
      <w:r w:rsidR="00003856" w:rsidRPr="00225E1D">
        <w:rPr>
          <w:rFonts w:asciiTheme="majorHAnsi" w:hAnsiTheme="majorHAnsi" w:cstheme="majorHAnsi"/>
        </w:rPr>
        <w:t>are</w:t>
      </w:r>
      <w:r w:rsidR="00003856" w:rsidRPr="00225E1D">
        <w:rPr>
          <w:rFonts w:asciiTheme="majorHAnsi" w:hAnsiTheme="majorHAnsi" w:cstheme="majorHAnsi"/>
          <w:spacing w:val="-6"/>
        </w:rPr>
        <w:t xml:space="preserve"> </w:t>
      </w:r>
      <w:r w:rsidR="00003856" w:rsidRPr="00225E1D">
        <w:rPr>
          <w:rFonts w:asciiTheme="majorHAnsi" w:hAnsiTheme="majorHAnsi" w:cstheme="majorHAnsi"/>
        </w:rPr>
        <w:t>admitted</w:t>
      </w:r>
      <w:r w:rsidR="00003856" w:rsidRPr="00225E1D">
        <w:rPr>
          <w:rFonts w:asciiTheme="majorHAnsi" w:hAnsiTheme="majorHAnsi" w:cstheme="majorHAnsi"/>
          <w:spacing w:val="-2"/>
        </w:rPr>
        <w:t xml:space="preserve"> </w:t>
      </w:r>
      <w:r w:rsidR="00003856" w:rsidRPr="00225E1D">
        <w:rPr>
          <w:rFonts w:asciiTheme="majorHAnsi" w:hAnsiTheme="majorHAnsi" w:cstheme="majorHAnsi"/>
        </w:rPr>
        <w:t>to</w:t>
      </w:r>
      <w:r w:rsidR="00003856" w:rsidRPr="00225E1D">
        <w:rPr>
          <w:rFonts w:asciiTheme="majorHAnsi" w:hAnsiTheme="majorHAnsi" w:cstheme="majorHAnsi"/>
          <w:spacing w:val="-6"/>
        </w:rPr>
        <w:t xml:space="preserve"> </w:t>
      </w:r>
      <w:r w:rsidR="00003856" w:rsidRPr="00225E1D">
        <w:rPr>
          <w:rFonts w:asciiTheme="majorHAnsi" w:hAnsiTheme="majorHAnsi" w:cstheme="majorHAnsi"/>
        </w:rPr>
        <w:t>the</w:t>
      </w:r>
      <w:r w:rsidR="00003856" w:rsidRPr="00225E1D">
        <w:rPr>
          <w:rFonts w:asciiTheme="majorHAnsi" w:hAnsiTheme="majorHAnsi" w:cstheme="majorHAnsi"/>
          <w:spacing w:val="-1"/>
        </w:rPr>
        <w:t xml:space="preserve"> </w:t>
      </w:r>
      <w:r w:rsidR="00003856" w:rsidRPr="00225E1D">
        <w:rPr>
          <w:rFonts w:asciiTheme="majorHAnsi" w:hAnsiTheme="majorHAnsi" w:cstheme="majorHAnsi"/>
        </w:rPr>
        <w:t>school</w:t>
      </w:r>
      <w:r w:rsidR="00003856" w:rsidRPr="00225E1D">
        <w:rPr>
          <w:rFonts w:asciiTheme="majorHAnsi" w:hAnsiTheme="majorHAnsi" w:cstheme="majorHAnsi"/>
          <w:spacing w:val="-4"/>
        </w:rPr>
        <w:t xml:space="preserve"> </w:t>
      </w:r>
      <w:r w:rsidR="00003856" w:rsidRPr="00225E1D">
        <w:rPr>
          <w:rFonts w:asciiTheme="majorHAnsi" w:hAnsiTheme="majorHAnsi" w:cstheme="majorHAnsi"/>
        </w:rPr>
        <w:t>on</w:t>
      </w:r>
      <w:r w:rsidR="00003856" w:rsidRPr="00225E1D">
        <w:rPr>
          <w:rFonts w:asciiTheme="majorHAnsi" w:hAnsiTheme="majorHAnsi" w:cstheme="majorHAnsi"/>
          <w:spacing w:val="-6"/>
        </w:rPr>
        <w:t xml:space="preserve"> </w:t>
      </w:r>
      <w:r w:rsidR="00003856" w:rsidRPr="00225E1D">
        <w:rPr>
          <w:rFonts w:asciiTheme="majorHAnsi" w:hAnsiTheme="majorHAnsi" w:cstheme="majorHAnsi"/>
        </w:rPr>
        <w:t>the</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same</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basis</w:t>
      </w:r>
      <w:r w:rsidR="00003856" w:rsidRPr="00225E1D">
        <w:rPr>
          <w:rFonts w:asciiTheme="majorHAnsi" w:hAnsiTheme="majorHAnsi" w:cstheme="majorHAnsi"/>
          <w:spacing w:val="-4"/>
        </w:rPr>
        <w:t xml:space="preserve"> </w:t>
      </w:r>
      <w:r w:rsidR="00003856" w:rsidRPr="00225E1D">
        <w:rPr>
          <w:rFonts w:asciiTheme="majorHAnsi" w:hAnsiTheme="majorHAnsi" w:cstheme="majorHAnsi"/>
        </w:rPr>
        <w:t>as</w:t>
      </w:r>
      <w:r w:rsidR="00003856" w:rsidRPr="00225E1D">
        <w:rPr>
          <w:rFonts w:asciiTheme="majorHAnsi" w:hAnsiTheme="majorHAnsi" w:cstheme="majorHAnsi"/>
          <w:spacing w:val="-7"/>
        </w:rPr>
        <w:t xml:space="preserve"> </w:t>
      </w:r>
      <w:r w:rsidR="00003856" w:rsidRPr="00225E1D">
        <w:rPr>
          <w:rFonts w:asciiTheme="majorHAnsi" w:hAnsiTheme="majorHAnsi" w:cstheme="majorHAnsi"/>
        </w:rPr>
        <w:t>any</w:t>
      </w:r>
      <w:r w:rsidR="00003856" w:rsidRPr="00225E1D">
        <w:rPr>
          <w:rFonts w:asciiTheme="majorHAnsi" w:hAnsiTheme="majorHAnsi" w:cstheme="majorHAnsi"/>
          <w:spacing w:val="-9"/>
        </w:rPr>
        <w:t xml:space="preserve"> </w:t>
      </w:r>
      <w:r w:rsidR="00003856" w:rsidRPr="00225E1D">
        <w:rPr>
          <w:rFonts w:asciiTheme="majorHAnsi" w:hAnsiTheme="majorHAnsi" w:cstheme="majorHAnsi"/>
        </w:rPr>
        <w:t>other</w:t>
      </w:r>
      <w:r w:rsidR="00003856" w:rsidRPr="00225E1D">
        <w:rPr>
          <w:rFonts w:asciiTheme="majorHAnsi" w:hAnsiTheme="majorHAnsi" w:cstheme="majorHAnsi"/>
          <w:spacing w:val="-4"/>
        </w:rPr>
        <w:t xml:space="preserve"> </w:t>
      </w:r>
      <w:r w:rsidR="00003856" w:rsidRPr="00225E1D">
        <w:rPr>
          <w:rFonts w:asciiTheme="majorHAnsi" w:hAnsiTheme="majorHAnsi" w:cstheme="majorHAnsi"/>
        </w:rPr>
        <w:t>child.</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The</w:t>
      </w:r>
      <w:r w:rsidR="00003856" w:rsidRPr="00225E1D">
        <w:rPr>
          <w:rFonts w:asciiTheme="majorHAnsi" w:hAnsiTheme="majorHAnsi" w:cstheme="majorHAnsi"/>
          <w:spacing w:val="-3"/>
        </w:rPr>
        <w:t xml:space="preserve"> </w:t>
      </w:r>
      <w:r w:rsidR="00003856" w:rsidRPr="00225E1D">
        <w:rPr>
          <w:rFonts w:asciiTheme="majorHAnsi" w:hAnsiTheme="majorHAnsi" w:cstheme="majorHAnsi"/>
        </w:rPr>
        <w:t xml:space="preserve">governing </w:t>
      </w:r>
      <w:r w:rsidR="00BB1B2B" w:rsidRPr="00225E1D">
        <w:rPr>
          <w:rFonts w:asciiTheme="majorHAnsi" w:hAnsiTheme="majorHAnsi" w:cstheme="majorHAnsi"/>
        </w:rPr>
        <w:t>b</w:t>
      </w:r>
      <w:r w:rsidR="00003856" w:rsidRPr="00225E1D">
        <w:rPr>
          <w:rFonts w:asciiTheme="majorHAnsi" w:hAnsiTheme="majorHAnsi" w:cstheme="majorHAnsi"/>
        </w:rPr>
        <w:t xml:space="preserve">ody uses the </w:t>
      </w:r>
      <w:r w:rsidR="00BB1B2B" w:rsidRPr="00225E1D">
        <w:rPr>
          <w:rFonts w:asciiTheme="majorHAnsi" w:hAnsiTheme="majorHAnsi" w:cstheme="majorHAnsi"/>
        </w:rPr>
        <w:t>school’s published admissions criteria</w:t>
      </w:r>
      <w:r w:rsidR="00003856" w:rsidRPr="00225E1D">
        <w:rPr>
          <w:rFonts w:asciiTheme="majorHAnsi" w:hAnsiTheme="majorHAnsi" w:cstheme="majorHAnsi"/>
        </w:rPr>
        <w:t>.</w:t>
      </w:r>
    </w:p>
    <w:p w14:paraId="1FB51F98" w14:textId="1798B835" w:rsidR="00955B87" w:rsidRPr="00003856" w:rsidRDefault="00955B87" w:rsidP="00003856">
      <w:pPr>
        <w:pStyle w:val="NormalWeb"/>
        <w:rPr>
          <w:rFonts w:asciiTheme="majorHAnsi" w:hAnsiTheme="majorHAnsi"/>
          <w:b/>
          <w:sz w:val="24"/>
          <w:szCs w:val="24"/>
        </w:rPr>
      </w:pPr>
      <w:r w:rsidRPr="00003856">
        <w:rPr>
          <w:rFonts w:asciiTheme="majorHAnsi" w:hAnsiTheme="majorHAnsi"/>
          <w:sz w:val="24"/>
          <w:szCs w:val="24"/>
        </w:rPr>
        <w:t xml:space="preserve">Places will be offered to those children with an EHC Needs Assessment that names the school as the appropriate school for the child, even if it is not the catchment school. In making the decision to name a school, parents’ views will be considered carefully by local authority staff. </w:t>
      </w:r>
    </w:p>
    <w:p w14:paraId="0289C125" w14:textId="5D6B6400" w:rsidR="00955B87" w:rsidRDefault="00955B87" w:rsidP="00955B87">
      <w:pPr>
        <w:pStyle w:val="NormalWeb"/>
        <w:rPr>
          <w:rFonts w:asciiTheme="majorHAnsi" w:hAnsiTheme="majorHAnsi"/>
          <w:sz w:val="24"/>
          <w:szCs w:val="24"/>
        </w:rPr>
      </w:pPr>
      <w:r w:rsidRPr="00007D60">
        <w:rPr>
          <w:rFonts w:asciiTheme="majorHAnsi" w:hAnsiTheme="majorHAnsi"/>
          <w:sz w:val="24"/>
          <w:szCs w:val="24"/>
        </w:rPr>
        <w:t>Parents who wish to see if this school is suitable for their child can find details of our local offer for pupils with SEND on our website or ask for a copy from the school office. The best way to find out if this school will meet your child's needs is to visit the school. Please contact us to arrange an appointment. Parents will be responsible for transporting their child to the school if they do not qualify for free or discretionary transport under the Suffolk County Council home to school transport 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0B2577B7" w14:textId="77777777" w:rsidR="00003856" w:rsidRPr="007E72B0" w:rsidRDefault="00003856" w:rsidP="00003856">
      <w:pPr>
        <w:pStyle w:val="Heading1"/>
        <w:spacing w:before="1"/>
        <w:ind w:left="0"/>
        <w:rPr>
          <w:rFonts w:asciiTheme="majorHAnsi" w:hAnsiTheme="majorHAnsi" w:cstheme="majorHAnsi"/>
        </w:rPr>
      </w:pPr>
      <w:r w:rsidRPr="007E72B0">
        <w:rPr>
          <w:rFonts w:asciiTheme="majorHAnsi" w:hAnsiTheme="majorHAnsi" w:cstheme="majorHAnsi"/>
        </w:rPr>
        <w:t>Specialist</w:t>
      </w:r>
      <w:r w:rsidRPr="007E72B0">
        <w:rPr>
          <w:rFonts w:asciiTheme="majorHAnsi" w:hAnsiTheme="majorHAnsi" w:cstheme="majorHAnsi"/>
          <w:spacing w:val="-8"/>
        </w:rPr>
        <w:t xml:space="preserve"> </w:t>
      </w:r>
      <w:r w:rsidRPr="007E72B0">
        <w:rPr>
          <w:rFonts w:asciiTheme="majorHAnsi" w:hAnsiTheme="majorHAnsi" w:cstheme="majorHAnsi"/>
          <w:spacing w:val="-2"/>
        </w:rPr>
        <w:t>Provisions</w:t>
      </w:r>
    </w:p>
    <w:p w14:paraId="376E52EC" w14:textId="77777777" w:rsidR="00003856" w:rsidRPr="007E72B0" w:rsidRDefault="00003856" w:rsidP="00003856">
      <w:pPr>
        <w:pStyle w:val="BodyText"/>
        <w:spacing w:before="9"/>
        <w:rPr>
          <w:rFonts w:asciiTheme="majorHAnsi" w:hAnsiTheme="majorHAnsi" w:cstheme="majorHAnsi"/>
          <w:b/>
          <w:sz w:val="27"/>
        </w:rPr>
      </w:pPr>
    </w:p>
    <w:p w14:paraId="1E6FF08C" w14:textId="0E0399BE" w:rsidR="00003856" w:rsidRPr="007E72B0" w:rsidRDefault="00003856" w:rsidP="00003856">
      <w:pPr>
        <w:pStyle w:val="BodyText"/>
        <w:rPr>
          <w:rFonts w:asciiTheme="majorHAnsi" w:hAnsiTheme="majorHAnsi" w:cstheme="majorHAnsi"/>
        </w:rPr>
      </w:pPr>
      <w:r w:rsidRPr="00225E1D">
        <w:rPr>
          <w:rFonts w:asciiTheme="majorHAnsi" w:hAnsiTheme="majorHAnsi" w:cstheme="majorHAnsi"/>
        </w:rPr>
        <w:t>The school</w:t>
      </w:r>
      <w:r w:rsidRPr="00225E1D">
        <w:rPr>
          <w:rFonts w:asciiTheme="majorHAnsi" w:hAnsiTheme="majorHAnsi" w:cstheme="majorHAnsi"/>
          <w:spacing w:val="-5"/>
        </w:rPr>
        <w:t xml:space="preserve"> </w:t>
      </w:r>
      <w:r w:rsidRPr="00225E1D">
        <w:rPr>
          <w:rFonts w:asciiTheme="majorHAnsi" w:hAnsiTheme="majorHAnsi" w:cstheme="majorHAnsi"/>
        </w:rPr>
        <w:t>does</w:t>
      </w:r>
      <w:r w:rsidRPr="00225E1D">
        <w:rPr>
          <w:rFonts w:asciiTheme="majorHAnsi" w:hAnsiTheme="majorHAnsi" w:cstheme="majorHAnsi"/>
          <w:spacing w:val="-3"/>
        </w:rPr>
        <w:t xml:space="preserve"> </w:t>
      </w:r>
      <w:r w:rsidRPr="00225E1D">
        <w:rPr>
          <w:rFonts w:asciiTheme="majorHAnsi" w:hAnsiTheme="majorHAnsi" w:cstheme="majorHAnsi"/>
        </w:rPr>
        <w:t>not</w:t>
      </w:r>
      <w:r w:rsidRPr="00225E1D">
        <w:rPr>
          <w:rFonts w:asciiTheme="majorHAnsi" w:hAnsiTheme="majorHAnsi" w:cstheme="majorHAnsi"/>
          <w:spacing w:val="-3"/>
        </w:rPr>
        <w:t xml:space="preserve"> </w:t>
      </w:r>
      <w:r w:rsidRPr="00225E1D">
        <w:rPr>
          <w:rFonts w:asciiTheme="majorHAnsi" w:hAnsiTheme="majorHAnsi" w:cstheme="majorHAnsi"/>
        </w:rPr>
        <w:t>have</w:t>
      </w:r>
      <w:r w:rsidRPr="00225E1D">
        <w:rPr>
          <w:rFonts w:asciiTheme="majorHAnsi" w:hAnsiTheme="majorHAnsi" w:cstheme="majorHAnsi"/>
          <w:spacing w:val="-3"/>
        </w:rPr>
        <w:t xml:space="preserve"> </w:t>
      </w:r>
      <w:r w:rsidRPr="00225E1D">
        <w:rPr>
          <w:rFonts w:asciiTheme="majorHAnsi" w:hAnsiTheme="majorHAnsi" w:cstheme="majorHAnsi"/>
        </w:rPr>
        <w:t>a</w:t>
      </w:r>
      <w:r w:rsidRPr="00225E1D">
        <w:rPr>
          <w:rFonts w:asciiTheme="majorHAnsi" w:hAnsiTheme="majorHAnsi" w:cstheme="majorHAnsi"/>
          <w:spacing w:val="-1"/>
        </w:rPr>
        <w:t xml:space="preserve"> </w:t>
      </w:r>
      <w:r w:rsidRPr="00225E1D">
        <w:rPr>
          <w:rFonts w:asciiTheme="majorHAnsi" w:hAnsiTheme="majorHAnsi" w:cstheme="majorHAnsi"/>
        </w:rPr>
        <w:t>special</w:t>
      </w:r>
      <w:r w:rsidRPr="00225E1D">
        <w:rPr>
          <w:rFonts w:asciiTheme="majorHAnsi" w:hAnsiTheme="majorHAnsi" w:cstheme="majorHAnsi"/>
          <w:spacing w:val="-5"/>
        </w:rPr>
        <w:t xml:space="preserve"> </w:t>
      </w:r>
      <w:r w:rsidRPr="00225E1D">
        <w:rPr>
          <w:rFonts w:asciiTheme="majorHAnsi" w:hAnsiTheme="majorHAnsi" w:cstheme="majorHAnsi"/>
          <w:spacing w:val="-4"/>
        </w:rPr>
        <w:t>unit. The school has an internal Nurture group provision. This provision is led by the Behaviour supp</w:t>
      </w:r>
      <w:r w:rsidR="00225E1D" w:rsidRPr="00225E1D">
        <w:rPr>
          <w:rFonts w:asciiTheme="majorHAnsi" w:hAnsiTheme="majorHAnsi" w:cstheme="majorHAnsi"/>
          <w:spacing w:val="-4"/>
        </w:rPr>
        <w:t>ort practitioner and is monitored and overseen</w:t>
      </w:r>
      <w:r w:rsidRPr="00225E1D">
        <w:rPr>
          <w:rFonts w:asciiTheme="majorHAnsi" w:hAnsiTheme="majorHAnsi" w:cstheme="majorHAnsi"/>
          <w:spacing w:val="-4"/>
        </w:rPr>
        <w:t xml:space="preserve"> by the SENCo. Some children may have </w:t>
      </w:r>
      <w:r w:rsidR="00225E1D" w:rsidRPr="00225E1D">
        <w:rPr>
          <w:rFonts w:asciiTheme="majorHAnsi" w:hAnsiTheme="majorHAnsi" w:cstheme="majorHAnsi"/>
          <w:spacing w:val="-4"/>
        </w:rPr>
        <w:t>significant SEMH needs that require bespoke and targeted support,</w:t>
      </w:r>
      <w:r w:rsidRPr="00225E1D">
        <w:rPr>
          <w:rFonts w:asciiTheme="majorHAnsi" w:hAnsiTheme="majorHAnsi" w:cstheme="majorHAnsi"/>
          <w:spacing w:val="-4"/>
        </w:rPr>
        <w:t xml:space="preserve"> in order to be able to access lear</w:t>
      </w:r>
      <w:r w:rsidR="00225E1D" w:rsidRPr="00225E1D">
        <w:rPr>
          <w:rFonts w:asciiTheme="majorHAnsi" w:hAnsiTheme="majorHAnsi" w:cstheme="majorHAnsi"/>
          <w:spacing w:val="-4"/>
        </w:rPr>
        <w:t>ning in their class. We use the Boxall</w:t>
      </w:r>
      <w:r w:rsidRPr="00225E1D">
        <w:rPr>
          <w:rFonts w:asciiTheme="majorHAnsi" w:hAnsiTheme="majorHAnsi" w:cstheme="majorHAnsi"/>
          <w:spacing w:val="-4"/>
        </w:rPr>
        <w:t xml:space="preserve"> assessment tool to identify children who may need significant support with areas such as; self-esteem, anxiety, building relationships and accommodating to others. These targets and assessments will be shared with you and discussions held around accessing the Nurture group provision. Access to this provision will be on a needs basis and will be individual to your child’s specific needs. The aim is to ensure that children are able to return to their mainstream classes on a full-time basis, and </w:t>
      </w:r>
      <w:r w:rsidR="00225E1D" w:rsidRPr="00225E1D">
        <w:rPr>
          <w:rFonts w:asciiTheme="majorHAnsi" w:hAnsiTheme="majorHAnsi" w:cstheme="majorHAnsi"/>
          <w:spacing w:val="-4"/>
        </w:rPr>
        <w:t xml:space="preserve">can </w:t>
      </w:r>
      <w:r w:rsidRPr="00225E1D">
        <w:rPr>
          <w:rFonts w:asciiTheme="majorHAnsi" w:hAnsiTheme="majorHAnsi" w:cstheme="majorHAnsi"/>
          <w:spacing w:val="-4"/>
        </w:rPr>
        <w:t>access learning alongside their peers.</w:t>
      </w:r>
      <w:r>
        <w:rPr>
          <w:rFonts w:asciiTheme="majorHAnsi" w:hAnsiTheme="majorHAnsi" w:cstheme="majorHAnsi"/>
          <w:spacing w:val="-4"/>
        </w:rPr>
        <w:t xml:space="preserve"> </w:t>
      </w:r>
    </w:p>
    <w:p w14:paraId="476BFB7B" w14:textId="77777777" w:rsidR="00003856" w:rsidRPr="007E72B0" w:rsidRDefault="00003856" w:rsidP="00003856">
      <w:pPr>
        <w:pStyle w:val="BodyText"/>
        <w:rPr>
          <w:rFonts w:asciiTheme="majorHAnsi" w:hAnsiTheme="majorHAnsi" w:cstheme="majorHAnsi"/>
          <w:sz w:val="26"/>
        </w:rPr>
      </w:pPr>
    </w:p>
    <w:p w14:paraId="149B889C" w14:textId="77777777" w:rsidR="00003856" w:rsidRPr="007E72B0" w:rsidRDefault="00003856" w:rsidP="00003856">
      <w:pPr>
        <w:pStyle w:val="Heading1"/>
        <w:ind w:left="0"/>
        <w:rPr>
          <w:rFonts w:asciiTheme="majorHAnsi" w:hAnsiTheme="majorHAnsi" w:cstheme="majorHAnsi"/>
        </w:rPr>
      </w:pPr>
      <w:r w:rsidRPr="007E72B0">
        <w:rPr>
          <w:rFonts w:asciiTheme="majorHAnsi" w:hAnsiTheme="majorHAnsi" w:cstheme="majorHAnsi"/>
        </w:rPr>
        <w:t>Special</w:t>
      </w:r>
      <w:r w:rsidRPr="007E72B0">
        <w:rPr>
          <w:rFonts w:asciiTheme="majorHAnsi" w:hAnsiTheme="majorHAnsi" w:cstheme="majorHAnsi"/>
          <w:spacing w:val="-5"/>
        </w:rPr>
        <w:t xml:space="preserve"> </w:t>
      </w:r>
      <w:r w:rsidRPr="007E72B0">
        <w:rPr>
          <w:rFonts w:asciiTheme="majorHAnsi" w:hAnsiTheme="majorHAnsi" w:cstheme="majorHAnsi"/>
          <w:spacing w:val="-2"/>
        </w:rPr>
        <w:t>Facilities</w:t>
      </w:r>
    </w:p>
    <w:p w14:paraId="2DD483DE" w14:textId="77777777" w:rsidR="00003856" w:rsidRPr="007E72B0" w:rsidRDefault="00003856" w:rsidP="00003856">
      <w:pPr>
        <w:pStyle w:val="BodyText"/>
        <w:spacing w:before="6"/>
        <w:rPr>
          <w:rFonts w:asciiTheme="majorHAnsi" w:hAnsiTheme="majorHAnsi" w:cstheme="majorHAnsi"/>
          <w:b/>
          <w:sz w:val="27"/>
        </w:rPr>
      </w:pPr>
    </w:p>
    <w:p w14:paraId="4CD3A228" w14:textId="77777777" w:rsidR="00003856" w:rsidRPr="007E72B0" w:rsidRDefault="00003856" w:rsidP="00003856">
      <w:pPr>
        <w:pStyle w:val="BodyText"/>
        <w:ind w:right="314"/>
        <w:rPr>
          <w:rFonts w:asciiTheme="majorHAnsi" w:hAnsiTheme="majorHAnsi" w:cstheme="majorHAnsi"/>
        </w:rPr>
      </w:pPr>
      <w:r w:rsidRPr="007E72B0">
        <w:rPr>
          <w:rFonts w:asciiTheme="majorHAnsi" w:hAnsiTheme="majorHAnsi" w:cstheme="majorHAnsi"/>
        </w:rPr>
        <w:t>The</w:t>
      </w:r>
      <w:r w:rsidRPr="007E72B0">
        <w:rPr>
          <w:rFonts w:asciiTheme="majorHAnsi" w:hAnsiTheme="majorHAnsi" w:cstheme="majorHAnsi"/>
          <w:spacing w:val="-4"/>
        </w:rPr>
        <w:t xml:space="preserve"> </w:t>
      </w:r>
      <w:r w:rsidRPr="007E72B0">
        <w:rPr>
          <w:rFonts w:asciiTheme="majorHAnsi" w:hAnsiTheme="majorHAnsi" w:cstheme="majorHAnsi"/>
        </w:rPr>
        <w:t>school</w:t>
      </w:r>
      <w:r w:rsidRPr="007E72B0">
        <w:rPr>
          <w:rFonts w:asciiTheme="majorHAnsi" w:hAnsiTheme="majorHAnsi" w:cstheme="majorHAnsi"/>
          <w:spacing w:val="-6"/>
        </w:rPr>
        <w:t xml:space="preserve"> </w:t>
      </w:r>
      <w:r w:rsidRPr="007E72B0">
        <w:rPr>
          <w:rFonts w:asciiTheme="majorHAnsi" w:hAnsiTheme="majorHAnsi" w:cstheme="majorHAnsi"/>
        </w:rPr>
        <w:t>welcomes</w:t>
      </w:r>
      <w:r w:rsidRPr="007E72B0">
        <w:rPr>
          <w:rFonts w:asciiTheme="majorHAnsi" w:hAnsiTheme="majorHAnsi" w:cstheme="majorHAnsi"/>
          <w:spacing w:val="-12"/>
        </w:rPr>
        <w:t xml:space="preserve"> </w:t>
      </w:r>
      <w:r w:rsidRPr="007E72B0">
        <w:rPr>
          <w:rFonts w:asciiTheme="majorHAnsi" w:hAnsiTheme="majorHAnsi" w:cstheme="majorHAnsi"/>
        </w:rPr>
        <w:t>applications</w:t>
      </w:r>
      <w:r w:rsidRPr="007E72B0">
        <w:rPr>
          <w:rFonts w:asciiTheme="majorHAnsi" w:hAnsiTheme="majorHAnsi" w:cstheme="majorHAnsi"/>
          <w:spacing w:val="-4"/>
        </w:rPr>
        <w:t xml:space="preserve"> </w:t>
      </w:r>
      <w:r w:rsidRPr="007E72B0">
        <w:rPr>
          <w:rFonts w:asciiTheme="majorHAnsi" w:hAnsiTheme="majorHAnsi" w:cstheme="majorHAnsi"/>
        </w:rPr>
        <w:t>for</w:t>
      </w:r>
      <w:r w:rsidRPr="007E72B0">
        <w:rPr>
          <w:rFonts w:asciiTheme="majorHAnsi" w:hAnsiTheme="majorHAnsi" w:cstheme="majorHAnsi"/>
          <w:spacing w:val="-8"/>
        </w:rPr>
        <w:t xml:space="preserve"> </w:t>
      </w:r>
      <w:r w:rsidRPr="007E72B0">
        <w:rPr>
          <w:rFonts w:asciiTheme="majorHAnsi" w:hAnsiTheme="majorHAnsi" w:cstheme="majorHAnsi"/>
        </w:rPr>
        <w:t>admission</w:t>
      </w:r>
      <w:r w:rsidRPr="007E72B0">
        <w:rPr>
          <w:rFonts w:asciiTheme="majorHAnsi" w:hAnsiTheme="majorHAnsi" w:cstheme="majorHAnsi"/>
          <w:spacing w:val="-3"/>
        </w:rPr>
        <w:t xml:space="preserve"> </w:t>
      </w:r>
      <w:r w:rsidRPr="007E72B0">
        <w:rPr>
          <w:rFonts w:asciiTheme="majorHAnsi" w:hAnsiTheme="majorHAnsi" w:cstheme="majorHAnsi"/>
        </w:rPr>
        <w:t>from</w:t>
      </w:r>
      <w:r w:rsidRPr="007E72B0">
        <w:rPr>
          <w:rFonts w:asciiTheme="majorHAnsi" w:hAnsiTheme="majorHAnsi" w:cstheme="majorHAnsi"/>
          <w:spacing w:val="-2"/>
        </w:rPr>
        <w:t xml:space="preserve"> </w:t>
      </w:r>
      <w:r w:rsidRPr="007E72B0">
        <w:rPr>
          <w:rFonts w:asciiTheme="majorHAnsi" w:hAnsiTheme="majorHAnsi" w:cstheme="majorHAnsi"/>
        </w:rPr>
        <w:t>parents</w:t>
      </w:r>
      <w:r w:rsidRPr="007E72B0">
        <w:rPr>
          <w:rFonts w:asciiTheme="majorHAnsi" w:hAnsiTheme="majorHAnsi" w:cstheme="majorHAnsi"/>
          <w:spacing w:val="-7"/>
        </w:rPr>
        <w:t xml:space="preserve"> </w:t>
      </w:r>
      <w:r w:rsidRPr="007E72B0">
        <w:rPr>
          <w:rFonts w:asciiTheme="majorHAnsi" w:hAnsiTheme="majorHAnsi" w:cstheme="majorHAnsi"/>
        </w:rPr>
        <w:t>of</w:t>
      </w:r>
      <w:r w:rsidRPr="007E72B0">
        <w:rPr>
          <w:rFonts w:asciiTheme="majorHAnsi" w:hAnsiTheme="majorHAnsi" w:cstheme="majorHAnsi"/>
          <w:spacing w:val="-7"/>
        </w:rPr>
        <w:t xml:space="preserve"> </w:t>
      </w:r>
      <w:r w:rsidRPr="007E72B0">
        <w:rPr>
          <w:rFonts w:asciiTheme="majorHAnsi" w:hAnsiTheme="majorHAnsi" w:cstheme="majorHAnsi"/>
        </w:rPr>
        <w:t>pupils</w:t>
      </w:r>
      <w:r w:rsidRPr="007E72B0">
        <w:rPr>
          <w:rFonts w:asciiTheme="majorHAnsi" w:hAnsiTheme="majorHAnsi" w:cstheme="majorHAnsi"/>
          <w:spacing w:val="-5"/>
        </w:rPr>
        <w:t xml:space="preserve"> </w:t>
      </w:r>
      <w:r w:rsidRPr="007E72B0">
        <w:rPr>
          <w:rFonts w:asciiTheme="majorHAnsi" w:hAnsiTheme="majorHAnsi" w:cstheme="majorHAnsi"/>
        </w:rPr>
        <w:t>with</w:t>
      </w:r>
      <w:r w:rsidRPr="007E72B0">
        <w:rPr>
          <w:rFonts w:asciiTheme="majorHAnsi" w:hAnsiTheme="majorHAnsi" w:cstheme="majorHAnsi"/>
          <w:spacing w:val="-4"/>
        </w:rPr>
        <w:t xml:space="preserve"> </w:t>
      </w:r>
      <w:r w:rsidRPr="007E72B0">
        <w:rPr>
          <w:rFonts w:asciiTheme="majorHAnsi" w:hAnsiTheme="majorHAnsi" w:cstheme="majorHAnsi"/>
        </w:rPr>
        <w:t>mobility</w:t>
      </w:r>
      <w:r w:rsidRPr="007E72B0">
        <w:rPr>
          <w:rFonts w:asciiTheme="majorHAnsi" w:hAnsiTheme="majorHAnsi" w:cstheme="majorHAnsi"/>
          <w:spacing w:val="-2"/>
        </w:rPr>
        <w:t xml:space="preserve"> </w:t>
      </w:r>
      <w:r w:rsidRPr="007E72B0">
        <w:rPr>
          <w:rFonts w:asciiTheme="majorHAnsi" w:hAnsiTheme="majorHAnsi" w:cstheme="majorHAnsi"/>
        </w:rPr>
        <w:t>difficulties and has complete wheelchair access. There are two disabled access toilets.</w:t>
      </w:r>
    </w:p>
    <w:p w14:paraId="6E00AF72" w14:textId="77777777" w:rsidR="00003856" w:rsidRPr="007E72B0" w:rsidRDefault="00003856" w:rsidP="00003856">
      <w:pPr>
        <w:pStyle w:val="BodyText"/>
        <w:rPr>
          <w:rFonts w:asciiTheme="majorHAnsi" w:hAnsiTheme="majorHAnsi" w:cstheme="majorHAnsi"/>
        </w:rPr>
      </w:pPr>
    </w:p>
    <w:p w14:paraId="680F1F42" w14:textId="05745C93" w:rsidR="00003856" w:rsidRDefault="00003856" w:rsidP="00037B5E">
      <w:pPr>
        <w:pStyle w:val="BodyText"/>
        <w:rPr>
          <w:rFonts w:asciiTheme="majorHAnsi" w:hAnsiTheme="majorHAnsi" w:cstheme="majorHAnsi"/>
          <w:spacing w:val="-2"/>
        </w:rPr>
      </w:pPr>
      <w:r w:rsidRPr="007E72B0">
        <w:rPr>
          <w:rFonts w:asciiTheme="majorHAnsi" w:hAnsiTheme="majorHAnsi" w:cstheme="majorHAnsi"/>
        </w:rPr>
        <w:t>The</w:t>
      </w:r>
      <w:r w:rsidRPr="007E72B0">
        <w:rPr>
          <w:rFonts w:asciiTheme="majorHAnsi" w:hAnsiTheme="majorHAnsi" w:cstheme="majorHAnsi"/>
          <w:spacing w:val="-8"/>
        </w:rPr>
        <w:t xml:space="preserve"> </w:t>
      </w:r>
      <w:r w:rsidRPr="007E72B0">
        <w:rPr>
          <w:rFonts w:asciiTheme="majorHAnsi" w:hAnsiTheme="majorHAnsi" w:cstheme="majorHAnsi"/>
        </w:rPr>
        <w:t>governors</w:t>
      </w:r>
      <w:r w:rsidRPr="007E72B0">
        <w:rPr>
          <w:rFonts w:asciiTheme="majorHAnsi" w:hAnsiTheme="majorHAnsi" w:cstheme="majorHAnsi"/>
          <w:spacing w:val="-4"/>
        </w:rPr>
        <w:t xml:space="preserve"> </w:t>
      </w:r>
      <w:r w:rsidRPr="007E72B0">
        <w:rPr>
          <w:rFonts w:asciiTheme="majorHAnsi" w:hAnsiTheme="majorHAnsi" w:cstheme="majorHAnsi"/>
        </w:rPr>
        <w:t>would,</w:t>
      </w:r>
      <w:r w:rsidRPr="007E72B0">
        <w:rPr>
          <w:rFonts w:asciiTheme="majorHAnsi" w:hAnsiTheme="majorHAnsi" w:cstheme="majorHAnsi"/>
          <w:spacing w:val="-9"/>
        </w:rPr>
        <w:t xml:space="preserve"> </w:t>
      </w:r>
      <w:r w:rsidRPr="007E72B0">
        <w:rPr>
          <w:rFonts w:asciiTheme="majorHAnsi" w:hAnsiTheme="majorHAnsi" w:cstheme="majorHAnsi"/>
        </w:rPr>
        <w:t>however,</w:t>
      </w:r>
      <w:r w:rsidRPr="007E72B0">
        <w:rPr>
          <w:rFonts w:asciiTheme="majorHAnsi" w:hAnsiTheme="majorHAnsi" w:cstheme="majorHAnsi"/>
          <w:spacing w:val="-8"/>
        </w:rPr>
        <w:t xml:space="preserve"> </w:t>
      </w:r>
      <w:r w:rsidRPr="007E72B0">
        <w:rPr>
          <w:rFonts w:asciiTheme="majorHAnsi" w:hAnsiTheme="majorHAnsi" w:cstheme="majorHAnsi"/>
        </w:rPr>
        <w:t>make</w:t>
      </w:r>
      <w:r w:rsidRPr="007E72B0">
        <w:rPr>
          <w:rFonts w:asciiTheme="majorHAnsi" w:hAnsiTheme="majorHAnsi" w:cstheme="majorHAnsi"/>
          <w:spacing w:val="-4"/>
        </w:rPr>
        <w:t xml:space="preserve"> </w:t>
      </w:r>
      <w:r w:rsidRPr="007E72B0">
        <w:rPr>
          <w:rFonts w:asciiTheme="majorHAnsi" w:hAnsiTheme="majorHAnsi" w:cstheme="majorHAnsi"/>
        </w:rPr>
        <w:t>every</w:t>
      </w:r>
      <w:r w:rsidRPr="007E72B0">
        <w:rPr>
          <w:rFonts w:asciiTheme="majorHAnsi" w:hAnsiTheme="majorHAnsi" w:cstheme="majorHAnsi"/>
          <w:spacing w:val="-8"/>
        </w:rPr>
        <w:t xml:space="preserve"> </w:t>
      </w:r>
      <w:r w:rsidRPr="007E72B0">
        <w:rPr>
          <w:rFonts w:asciiTheme="majorHAnsi" w:hAnsiTheme="majorHAnsi" w:cstheme="majorHAnsi"/>
        </w:rPr>
        <w:t>effort</w:t>
      </w:r>
      <w:r w:rsidRPr="007E72B0">
        <w:rPr>
          <w:rFonts w:asciiTheme="majorHAnsi" w:hAnsiTheme="majorHAnsi" w:cstheme="majorHAnsi"/>
          <w:spacing w:val="-8"/>
        </w:rPr>
        <w:t xml:space="preserve"> </w:t>
      </w:r>
      <w:r w:rsidRPr="007E72B0">
        <w:rPr>
          <w:rFonts w:asciiTheme="majorHAnsi" w:hAnsiTheme="majorHAnsi" w:cstheme="majorHAnsi"/>
        </w:rPr>
        <w:t>to</w:t>
      </w:r>
      <w:r w:rsidRPr="007E72B0">
        <w:rPr>
          <w:rFonts w:asciiTheme="majorHAnsi" w:hAnsiTheme="majorHAnsi" w:cstheme="majorHAnsi"/>
          <w:spacing w:val="-6"/>
        </w:rPr>
        <w:t xml:space="preserve"> </w:t>
      </w:r>
      <w:r w:rsidRPr="007E72B0">
        <w:rPr>
          <w:rFonts w:asciiTheme="majorHAnsi" w:hAnsiTheme="majorHAnsi" w:cstheme="majorHAnsi"/>
        </w:rPr>
        <w:t>accommodate</w:t>
      </w:r>
      <w:r w:rsidRPr="007E72B0">
        <w:rPr>
          <w:rFonts w:asciiTheme="majorHAnsi" w:hAnsiTheme="majorHAnsi" w:cstheme="majorHAnsi"/>
          <w:spacing w:val="-7"/>
        </w:rPr>
        <w:t xml:space="preserve"> </w:t>
      </w:r>
      <w:r w:rsidRPr="007E72B0">
        <w:rPr>
          <w:rFonts w:asciiTheme="majorHAnsi" w:hAnsiTheme="majorHAnsi" w:cstheme="majorHAnsi"/>
        </w:rPr>
        <w:t>a</w:t>
      </w:r>
      <w:r w:rsidRPr="007E72B0">
        <w:rPr>
          <w:rFonts w:asciiTheme="majorHAnsi" w:hAnsiTheme="majorHAnsi" w:cstheme="majorHAnsi"/>
          <w:spacing w:val="-4"/>
        </w:rPr>
        <w:t xml:space="preserve"> </w:t>
      </w:r>
      <w:r w:rsidRPr="007E72B0">
        <w:rPr>
          <w:rFonts w:asciiTheme="majorHAnsi" w:hAnsiTheme="majorHAnsi" w:cstheme="majorHAnsi"/>
        </w:rPr>
        <w:t>pupil’s</w:t>
      </w:r>
      <w:r w:rsidRPr="007E72B0">
        <w:rPr>
          <w:rFonts w:asciiTheme="majorHAnsi" w:hAnsiTheme="majorHAnsi" w:cstheme="majorHAnsi"/>
          <w:spacing w:val="-4"/>
        </w:rPr>
        <w:t xml:space="preserve"> </w:t>
      </w:r>
      <w:r w:rsidRPr="007E72B0">
        <w:rPr>
          <w:rFonts w:asciiTheme="majorHAnsi" w:hAnsiTheme="majorHAnsi" w:cstheme="majorHAnsi"/>
        </w:rPr>
        <w:t>particular</w:t>
      </w:r>
      <w:r w:rsidRPr="007E72B0">
        <w:rPr>
          <w:rFonts w:asciiTheme="majorHAnsi" w:hAnsiTheme="majorHAnsi" w:cstheme="majorHAnsi"/>
          <w:spacing w:val="-8"/>
        </w:rPr>
        <w:t xml:space="preserve"> </w:t>
      </w:r>
      <w:r w:rsidRPr="007E72B0">
        <w:rPr>
          <w:rFonts w:asciiTheme="majorHAnsi" w:hAnsiTheme="majorHAnsi" w:cstheme="majorHAnsi"/>
          <w:spacing w:val="-2"/>
        </w:rPr>
        <w:t>needs.</w:t>
      </w:r>
    </w:p>
    <w:p w14:paraId="5C102B39" w14:textId="77777777" w:rsidR="00225E1D" w:rsidRPr="00037B5E" w:rsidRDefault="00225E1D" w:rsidP="00037B5E">
      <w:pPr>
        <w:pStyle w:val="BodyText"/>
        <w:rPr>
          <w:rFonts w:asciiTheme="majorHAnsi" w:hAnsiTheme="majorHAnsi" w:cstheme="majorHAnsi"/>
          <w:spacing w:val="-2"/>
        </w:rPr>
      </w:pPr>
    </w:p>
    <w:p w14:paraId="79C36162" w14:textId="66F314C0" w:rsidR="00955B87" w:rsidRDefault="00955B87" w:rsidP="00955B87">
      <w:pPr>
        <w:pStyle w:val="NormalWeb"/>
        <w:rPr>
          <w:rFonts w:asciiTheme="majorHAnsi" w:hAnsiTheme="majorHAnsi"/>
          <w:b/>
          <w:sz w:val="24"/>
          <w:szCs w:val="24"/>
        </w:rPr>
      </w:pPr>
      <w:r w:rsidRPr="006D7E97">
        <w:rPr>
          <w:rFonts w:asciiTheme="majorHAnsi" w:hAnsiTheme="majorHAnsi"/>
          <w:b/>
          <w:sz w:val="24"/>
          <w:szCs w:val="24"/>
        </w:rPr>
        <w:lastRenderedPageBreak/>
        <w:t xml:space="preserve">3.2. Identification, Assessment and Review </w:t>
      </w:r>
    </w:p>
    <w:p w14:paraId="16D06B54" w14:textId="77777777" w:rsidR="000C29BE" w:rsidRPr="000C29BE" w:rsidRDefault="000C29BE" w:rsidP="000C29BE">
      <w:pPr>
        <w:pStyle w:val="BodyText"/>
        <w:ind w:right="314"/>
        <w:rPr>
          <w:rFonts w:asciiTheme="majorHAnsi" w:hAnsiTheme="majorHAnsi" w:cstheme="majorHAnsi"/>
        </w:rPr>
      </w:pPr>
      <w:r w:rsidRPr="000C29BE">
        <w:rPr>
          <w:rFonts w:asciiTheme="majorHAnsi" w:hAnsiTheme="majorHAnsi" w:cstheme="majorHAnsi"/>
        </w:rPr>
        <w:t>All pupils are entitled to a balanced and broadly based curriculum including the Foundation Stage.</w:t>
      </w:r>
      <w:r w:rsidRPr="000C29BE">
        <w:rPr>
          <w:rFonts w:asciiTheme="majorHAnsi" w:hAnsiTheme="majorHAnsi" w:cstheme="majorHAnsi"/>
          <w:spacing w:val="-4"/>
        </w:rPr>
        <w:t xml:space="preserve"> </w:t>
      </w:r>
      <w:r w:rsidRPr="000C29BE">
        <w:rPr>
          <w:rFonts w:asciiTheme="majorHAnsi" w:hAnsiTheme="majorHAnsi" w:cstheme="majorHAnsi"/>
        </w:rPr>
        <w:t>This</w:t>
      </w:r>
      <w:r w:rsidRPr="000C29BE">
        <w:rPr>
          <w:rFonts w:asciiTheme="majorHAnsi" w:hAnsiTheme="majorHAnsi" w:cstheme="majorHAnsi"/>
          <w:spacing w:val="-8"/>
        </w:rPr>
        <w:t xml:space="preserve"> </w:t>
      </w:r>
      <w:r w:rsidRPr="000C29BE">
        <w:rPr>
          <w:rFonts w:asciiTheme="majorHAnsi" w:hAnsiTheme="majorHAnsi" w:cstheme="majorHAnsi"/>
        </w:rPr>
        <w:t>policy</w:t>
      </w:r>
      <w:r w:rsidRPr="000C29BE">
        <w:rPr>
          <w:rFonts w:asciiTheme="majorHAnsi" w:hAnsiTheme="majorHAnsi" w:cstheme="majorHAnsi"/>
          <w:spacing w:val="-5"/>
        </w:rPr>
        <w:t xml:space="preserve"> </w:t>
      </w:r>
      <w:r w:rsidRPr="000C29BE">
        <w:rPr>
          <w:rFonts w:asciiTheme="majorHAnsi" w:hAnsiTheme="majorHAnsi" w:cstheme="majorHAnsi"/>
        </w:rPr>
        <w:t>ensures</w:t>
      </w:r>
      <w:r w:rsidRPr="000C29BE">
        <w:rPr>
          <w:rFonts w:asciiTheme="majorHAnsi" w:hAnsiTheme="majorHAnsi" w:cstheme="majorHAnsi"/>
          <w:spacing w:val="-4"/>
        </w:rPr>
        <w:t xml:space="preserve"> </w:t>
      </w:r>
      <w:r w:rsidRPr="000C29BE">
        <w:rPr>
          <w:rFonts w:asciiTheme="majorHAnsi" w:hAnsiTheme="majorHAnsi" w:cstheme="majorHAnsi"/>
        </w:rPr>
        <w:t>that</w:t>
      </w:r>
      <w:r w:rsidRPr="000C29BE">
        <w:rPr>
          <w:rFonts w:asciiTheme="majorHAnsi" w:hAnsiTheme="majorHAnsi" w:cstheme="majorHAnsi"/>
          <w:spacing w:val="-5"/>
        </w:rPr>
        <w:t xml:space="preserve"> </w:t>
      </w:r>
      <w:r w:rsidRPr="000C29BE">
        <w:rPr>
          <w:rFonts w:asciiTheme="majorHAnsi" w:hAnsiTheme="majorHAnsi" w:cstheme="majorHAnsi"/>
        </w:rPr>
        <w:t>teaching</w:t>
      </w:r>
      <w:r w:rsidRPr="000C29BE">
        <w:rPr>
          <w:rFonts w:asciiTheme="majorHAnsi" w:hAnsiTheme="majorHAnsi" w:cstheme="majorHAnsi"/>
          <w:spacing w:val="-6"/>
        </w:rPr>
        <w:t xml:space="preserve"> </w:t>
      </w:r>
      <w:r w:rsidRPr="000C29BE">
        <w:rPr>
          <w:rFonts w:asciiTheme="majorHAnsi" w:hAnsiTheme="majorHAnsi" w:cstheme="majorHAnsi"/>
        </w:rPr>
        <w:t>arrangements</w:t>
      </w:r>
      <w:r w:rsidRPr="000C29BE">
        <w:rPr>
          <w:rFonts w:asciiTheme="majorHAnsi" w:hAnsiTheme="majorHAnsi" w:cstheme="majorHAnsi"/>
          <w:spacing w:val="-3"/>
        </w:rPr>
        <w:t xml:space="preserve"> </w:t>
      </w:r>
      <w:r w:rsidRPr="000C29BE">
        <w:rPr>
          <w:rFonts w:asciiTheme="majorHAnsi" w:hAnsiTheme="majorHAnsi" w:cstheme="majorHAnsi"/>
        </w:rPr>
        <w:t>and</w:t>
      </w:r>
      <w:r w:rsidRPr="000C29BE">
        <w:rPr>
          <w:rFonts w:asciiTheme="majorHAnsi" w:hAnsiTheme="majorHAnsi" w:cstheme="majorHAnsi"/>
          <w:spacing w:val="-4"/>
        </w:rPr>
        <w:t xml:space="preserve"> </w:t>
      </w:r>
      <w:r w:rsidRPr="000C29BE">
        <w:rPr>
          <w:rFonts w:asciiTheme="majorHAnsi" w:hAnsiTheme="majorHAnsi" w:cstheme="majorHAnsi"/>
        </w:rPr>
        <w:t>strategies</w:t>
      </w:r>
      <w:r w:rsidRPr="000C29BE">
        <w:rPr>
          <w:rFonts w:asciiTheme="majorHAnsi" w:hAnsiTheme="majorHAnsi" w:cstheme="majorHAnsi"/>
          <w:spacing w:val="-5"/>
        </w:rPr>
        <w:t xml:space="preserve"> </w:t>
      </w:r>
      <w:r w:rsidRPr="00225E1D">
        <w:rPr>
          <w:rFonts w:asciiTheme="majorHAnsi" w:hAnsiTheme="majorHAnsi" w:cstheme="majorHAnsi"/>
        </w:rPr>
        <w:t>are</w:t>
      </w:r>
      <w:r w:rsidRPr="00225E1D">
        <w:rPr>
          <w:rFonts w:asciiTheme="majorHAnsi" w:hAnsiTheme="majorHAnsi" w:cstheme="majorHAnsi"/>
          <w:spacing w:val="-7"/>
        </w:rPr>
        <w:t xml:space="preserve"> </w:t>
      </w:r>
      <w:r w:rsidRPr="00225E1D">
        <w:rPr>
          <w:rFonts w:asciiTheme="majorHAnsi" w:hAnsiTheme="majorHAnsi" w:cstheme="majorHAnsi"/>
        </w:rPr>
        <w:t>fully</w:t>
      </w:r>
      <w:r w:rsidRPr="00225E1D">
        <w:rPr>
          <w:rFonts w:asciiTheme="majorHAnsi" w:hAnsiTheme="majorHAnsi" w:cstheme="majorHAnsi"/>
          <w:spacing w:val="-5"/>
        </w:rPr>
        <w:t xml:space="preserve"> </w:t>
      </w:r>
      <w:r w:rsidRPr="00225E1D">
        <w:rPr>
          <w:rFonts w:asciiTheme="majorHAnsi" w:hAnsiTheme="majorHAnsi" w:cstheme="majorHAnsi"/>
        </w:rPr>
        <w:t>inclusive.</w:t>
      </w:r>
      <w:r w:rsidRPr="000C29BE">
        <w:rPr>
          <w:rFonts w:asciiTheme="majorHAnsi" w:hAnsiTheme="majorHAnsi" w:cstheme="majorHAnsi"/>
          <w:spacing w:val="-7"/>
        </w:rPr>
        <w:t xml:space="preserve"> </w:t>
      </w:r>
      <w:r w:rsidRPr="000C29BE">
        <w:rPr>
          <w:rFonts w:asciiTheme="majorHAnsi" w:hAnsiTheme="majorHAnsi" w:cstheme="majorHAnsi"/>
        </w:rPr>
        <w:t>The majority of pupils will have their needs met through normal classroom arrangements and appropriate differentiation, which may include short-term support intervention programmes.</w:t>
      </w:r>
    </w:p>
    <w:p w14:paraId="4D1FE3FB" w14:textId="5BBA15FD" w:rsidR="008D46B8" w:rsidRDefault="00BA2577" w:rsidP="00955B87">
      <w:pPr>
        <w:pStyle w:val="NormalWeb"/>
        <w:rPr>
          <w:rFonts w:asciiTheme="majorHAnsi" w:hAnsiTheme="majorHAnsi" w:cstheme="majorHAnsi"/>
          <w:sz w:val="24"/>
          <w:szCs w:val="24"/>
        </w:rPr>
      </w:pPr>
      <w:r w:rsidRPr="006D7E97">
        <w:rPr>
          <w:rFonts w:asciiTheme="majorHAnsi" w:hAnsiTheme="majorHAnsi" w:cstheme="majorHAnsi"/>
          <w:color w:val="0D0D0D" w:themeColor="text1" w:themeTint="F2"/>
          <w:sz w:val="24"/>
          <w:szCs w:val="24"/>
        </w:rPr>
        <w:t xml:space="preserve">We follow </w:t>
      </w:r>
      <w:r w:rsidRPr="006D7E97">
        <w:rPr>
          <w:rFonts w:asciiTheme="majorHAnsi" w:hAnsiTheme="majorHAnsi" w:cstheme="majorHAnsi"/>
          <w:b/>
          <w:color w:val="0D0D0D" w:themeColor="text1" w:themeTint="F2"/>
          <w:sz w:val="24"/>
          <w:szCs w:val="24"/>
        </w:rPr>
        <w:t>Suffolk’s Graduated response</w:t>
      </w:r>
      <w:r w:rsidRPr="006D7E97">
        <w:rPr>
          <w:rFonts w:asciiTheme="majorHAnsi" w:hAnsiTheme="majorHAnsi" w:cstheme="majorHAnsi"/>
          <w:color w:val="0D0D0D" w:themeColor="text1" w:themeTint="F2"/>
          <w:sz w:val="24"/>
          <w:szCs w:val="24"/>
        </w:rPr>
        <w:t xml:space="preserve"> to ensure that children with SEND receive the right provision and support at the right time. </w:t>
      </w:r>
      <w:r w:rsidR="007E72B0" w:rsidRPr="006D7E97">
        <w:rPr>
          <w:rFonts w:asciiTheme="majorHAnsi" w:hAnsiTheme="majorHAnsi" w:cstheme="majorHAnsi"/>
          <w:sz w:val="24"/>
          <w:szCs w:val="24"/>
        </w:rPr>
        <w:t>We</w:t>
      </w:r>
      <w:r w:rsidRPr="006D7E97">
        <w:rPr>
          <w:rFonts w:asciiTheme="majorHAnsi" w:hAnsiTheme="majorHAnsi" w:cstheme="majorHAnsi"/>
          <w:sz w:val="24"/>
          <w:szCs w:val="24"/>
        </w:rPr>
        <w:t xml:space="preserve"> recognise how children and young people need carefully co-ordinated support to access and enjoy learning and to thrive in their local school and in the community. We equally recognise the need to ensure that support and intervention for a child, young person, and their family, is triggered as early as possible following identification of need.</w:t>
      </w:r>
    </w:p>
    <w:p w14:paraId="400CE82D" w14:textId="0CEA65A7" w:rsidR="00BA2577" w:rsidRPr="00BA2577" w:rsidRDefault="000C29BE" w:rsidP="00955B87">
      <w:pPr>
        <w:pStyle w:val="NormalWeb"/>
        <w:rPr>
          <w:rFonts w:asciiTheme="majorHAnsi" w:hAnsiTheme="majorHAnsi" w:cstheme="majorHAnsi"/>
          <w:sz w:val="24"/>
          <w:szCs w:val="24"/>
        </w:rPr>
      </w:pPr>
      <w:r w:rsidRPr="006D7E97">
        <w:rPr>
          <w:noProof/>
          <w:lang w:eastAsia="en-GB"/>
        </w:rPr>
        <w:drawing>
          <wp:anchor distT="0" distB="0" distL="114300" distR="114300" simplePos="0" relativeHeight="251671040" behindDoc="1" locked="0" layoutInCell="1" allowOverlap="1" wp14:anchorId="6137DB6B" wp14:editId="7294B620">
            <wp:simplePos x="0" y="0"/>
            <wp:positionH relativeFrom="margin">
              <wp:posOffset>746760</wp:posOffset>
            </wp:positionH>
            <wp:positionV relativeFrom="paragraph">
              <wp:posOffset>6350</wp:posOffset>
            </wp:positionV>
            <wp:extent cx="5143500" cy="5351145"/>
            <wp:effectExtent l="0" t="0" r="0" b="1905"/>
            <wp:wrapTight wrapText="bothSides">
              <wp:wrapPolygon edited="0">
                <wp:start x="0" y="0"/>
                <wp:lineTo x="0" y="21531"/>
                <wp:lineTo x="21520" y="21531"/>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3500" cy="5351145"/>
                    </a:xfrm>
                    <a:prstGeom prst="rect">
                      <a:avLst/>
                    </a:prstGeom>
                  </pic:spPr>
                </pic:pic>
              </a:graphicData>
            </a:graphic>
            <wp14:sizeRelH relativeFrom="page">
              <wp14:pctWidth>0</wp14:pctWidth>
            </wp14:sizeRelH>
            <wp14:sizeRelV relativeFrom="page">
              <wp14:pctHeight>0</wp14:pctHeight>
            </wp14:sizeRelV>
          </wp:anchor>
        </w:drawing>
      </w:r>
    </w:p>
    <w:p w14:paraId="5B7A03C0" w14:textId="30BB2A36" w:rsidR="008D46B8" w:rsidRPr="00007D60" w:rsidRDefault="008D46B8" w:rsidP="00955B87">
      <w:pPr>
        <w:pStyle w:val="NormalWeb"/>
        <w:rPr>
          <w:rFonts w:asciiTheme="majorHAnsi" w:hAnsiTheme="majorHAnsi"/>
          <w:sz w:val="24"/>
          <w:szCs w:val="24"/>
        </w:rPr>
      </w:pPr>
    </w:p>
    <w:p w14:paraId="4D88D1E0" w14:textId="69210B03" w:rsidR="008D46B8" w:rsidRPr="00007D60" w:rsidRDefault="008D46B8" w:rsidP="00955B87">
      <w:pPr>
        <w:pStyle w:val="NormalWeb"/>
        <w:rPr>
          <w:rFonts w:asciiTheme="majorHAnsi" w:hAnsiTheme="majorHAnsi"/>
          <w:sz w:val="24"/>
          <w:szCs w:val="24"/>
        </w:rPr>
      </w:pPr>
    </w:p>
    <w:p w14:paraId="11C79DAD" w14:textId="3DFA5837" w:rsidR="00964658" w:rsidRDefault="00964658" w:rsidP="00964658">
      <w:pPr>
        <w:pStyle w:val="NormalWeb"/>
        <w:rPr>
          <w:rFonts w:asciiTheme="majorHAnsi" w:hAnsiTheme="majorHAnsi"/>
          <w:sz w:val="24"/>
          <w:szCs w:val="24"/>
          <w:u w:val="single"/>
        </w:rPr>
      </w:pPr>
    </w:p>
    <w:p w14:paraId="6F735320" w14:textId="5BED1FBC" w:rsidR="00BA2577" w:rsidRDefault="00BA2577" w:rsidP="00BA2577">
      <w:pPr>
        <w:pStyle w:val="NormalWeb"/>
        <w:ind w:left="720"/>
        <w:rPr>
          <w:rFonts w:asciiTheme="majorHAnsi" w:hAnsiTheme="majorHAnsi"/>
          <w:sz w:val="24"/>
          <w:szCs w:val="24"/>
          <w:u w:val="single"/>
        </w:rPr>
      </w:pPr>
    </w:p>
    <w:p w14:paraId="25765956" w14:textId="3F901746" w:rsidR="00BA2577" w:rsidRDefault="00BA2577" w:rsidP="00BA2577">
      <w:pPr>
        <w:pStyle w:val="NormalWeb"/>
        <w:ind w:left="720"/>
        <w:rPr>
          <w:rFonts w:asciiTheme="majorHAnsi" w:hAnsiTheme="majorHAnsi"/>
          <w:sz w:val="24"/>
          <w:szCs w:val="24"/>
          <w:u w:val="single"/>
        </w:rPr>
      </w:pPr>
    </w:p>
    <w:p w14:paraId="73AE7D1A" w14:textId="3BCD3DB2" w:rsidR="00BA2577" w:rsidRDefault="00BA2577" w:rsidP="00BA2577">
      <w:pPr>
        <w:pStyle w:val="NormalWeb"/>
        <w:ind w:left="720"/>
        <w:rPr>
          <w:rFonts w:asciiTheme="majorHAnsi" w:hAnsiTheme="majorHAnsi"/>
          <w:sz w:val="24"/>
          <w:szCs w:val="24"/>
          <w:u w:val="single"/>
        </w:rPr>
      </w:pPr>
    </w:p>
    <w:p w14:paraId="5C0BA290" w14:textId="77777777" w:rsidR="00BA2577" w:rsidRDefault="00BA2577" w:rsidP="00BA2577">
      <w:pPr>
        <w:pStyle w:val="NormalWeb"/>
        <w:ind w:left="720"/>
        <w:rPr>
          <w:rFonts w:asciiTheme="majorHAnsi" w:hAnsiTheme="majorHAnsi"/>
          <w:sz w:val="24"/>
          <w:szCs w:val="24"/>
          <w:u w:val="single"/>
        </w:rPr>
      </w:pPr>
    </w:p>
    <w:p w14:paraId="50DAC158" w14:textId="0D7FE8F2" w:rsidR="00BA2577" w:rsidRDefault="00BA2577" w:rsidP="00BA2577">
      <w:pPr>
        <w:pStyle w:val="NormalWeb"/>
        <w:ind w:left="720"/>
        <w:rPr>
          <w:rFonts w:asciiTheme="majorHAnsi" w:hAnsiTheme="majorHAnsi"/>
          <w:sz w:val="24"/>
          <w:szCs w:val="24"/>
          <w:u w:val="single"/>
        </w:rPr>
      </w:pPr>
    </w:p>
    <w:p w14:paraId="4A839866" w14:textId="77777777" w:rsidR="00BA2577" w:rsidRDefault="00BA2577" w:rsidP="00BA2577">
      <w:pPr>
        <w:pStyle w:val="NormalWeb"/>
        <w:ind w:left="720"/>
        <w:rPr>
          <w:rFonts w:asciiTheme="majorHAnsi" w:hAnsiTheme="majorHAnsi"/>
          <w:sz w:val="24"/>
          <w:szCs w:val="24"/>
          <w:u w:val="single"/>
        </w:rPr>
      </w:pPr>
    </w:p>
    <w:p w14:paraId="333446E6" w14:textId="77777777" w:rsidR="00BA2577" w:rsidRDefault="00BA2577" w:rsidP="00BA2577">
      <w:pPr>
        <w:pStyle w:val="NormalWeb"/>
        <w:ind w:left="720"/>
        <w:rPr>
          <w:rFonts w:asciiTheme="majorHAnsi" w:hAnsiTheme="majorHAnsi"/>
          <w:sz w:val="24"/>
          <w:szCs w:val="24"/>
          <w:u w:val="single"/>
        </w:rPr>
      </w:pPr>
    </w:p>
    <w:p w14:paraId="0384BFFA" w14:textId="77777777" w:rsidR="00BA2577" w:rsidRDefault="00BA2577" w:rsidP="00BA2577">
      <w:pPr>
        <w:pStyle w:val="NormalWeb"/>
        <w:ind w:left="720"/>
        <w:rPr>
          <w:rFonts w:asciiTheme="majorHAnsi" w:hAnsiTheme="majorHAnsi"/>
          <w:sz w:val="24"/>
          <w:szCs w:val="24"/>
          <w:u w:val="single"/>
        </w:rPr>
      </w:pPr>
    </w:p>
    <w:p w14:paraId="322C80E8" w14:textId="77777777" w:rsidR="00BA2577" w:rsidRDefault="00BA2577" w:rsidP="00BA2577">
      <w:pPr>
        <w:pStyle w:val="NormalWeb"/>
        <w:ind w:left="720"/>
        <w:rPr>
          <w:rFonts w:asciiTheme="majorHAnsi" w:hAnsiTheme="majorHAnsi"/>
          <w:sz w:val="24"/>
          <w:szCs w:val="24"/>
          <w:u w:val="single"/>
        </w:rPr>
      </w:pPr>
    </w:p>
    <w:p w14:paraId="492340E3" w14:textId="77777777" w:rsidR="00BA2577" w:rsidRDefault="00BA2577" w:rsidP="00BA2577">
      <w:pPr>
        <w:pStyle w:val="NormalWeb"/>
        <w:ind w:left="720"/>
        <w:rPr>
          <w:rFonts w:asciiTheme="majorHAnsi" w:hAnsiTheme="majorHAnsi"/>
          <w:sz w:val="24"/>
          <w:szCs w:val="24"/>
          <w:u w:val="single"/>
        </w:rPr>
      </w:pPr>
    </w:p>
    <w:p w14:paraId="2225F1D7" w14:textId="77777777" w:rsidR="00BA2577" w:rsidRDefault="00BA2577" w:rsidP="00BA2577">
      <w:pPr>
        <w:pStyle w:val="NormalWeb"/>
        <w:ind w:left="720"/>
        <w:rPr>
          <w:rFonts w:asciiTheme="majorHAnsi" w:hAnsiTheme="majorHAnsi"/>
          <w:sz w:val="24"/>
          <w:szCs w:val="24"/>
          <w:u w:val="single"/>
        </w:rPr>
      </w:pPr>
    </w:p>
    <w:p w14:paraId="47EDF3B7" w14:textId="77777777" w:rsidR="00BA2577" w:rsidRDefault="00BA2577" w:rsidP="00BA2577">
      <w:pPr>
        <w:pStyle w:val="NormalWeb"/>
        <w:ind w:left="720"/>
        <w:rPr>
          <w:rFonts w:asciiTheme="majorHAnsi" w:hAnsiTheme="majorHAnsi"/>
          <w:sz w:val="24"/>
          <w:szCs w:val="24"/>
          <w:u w:val="single"/>
        </w:rPr>
      </w:pPr>
    </w:p>
    <w:p w14:paraId="2EB3F80F" w14:textId="3A32692B" w:rsidR="00955B87" w:rsidRDefault="00955B87" w:rsidP="00BA2577">
      <w:pPr>
        <w:pStyle w:val="NormalWeb"/>
        <w:numPr>
          <w:ilvl w:val="0"/>
          <w:numId w:val="17"/>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w:t>
      </w:r>
      <w:r w:rsidR="009B7B13">
        <w:rPr>
          <w:rFonts w:asciiTheme="majorHAnsi" w:hAnsiTheme="majorHAnsi"/>
          <w:sz w:val="24"/>
          <w:szCs w:val="24"/>
        </w:rPr>
        <w:t>entification of additional need is essential. As a</w:t>
      </w:r>
      <w:r w:rsidRPr="00007D60">
        <w:rPr>
          <w:rFonts w:asciiTheme="majorHAnsi" w:hAnsiTheme="majorHAnsi"/>
          <w:sz w:val="24"/>
          <w:szCs w:val="24"/>
        </w:rPr>
        <w:t xml:space="preserve"> school </w:t>
      </w:r>
      <w:r w:rsidR="009B7B13">
        <w:rPr>
          <w:rFonts w:asciiTheme="majorHAnsi" w:hAnsiTheme="majorHAnsi"/>
          <w:sz w:val="24"/>
          <w:szCs w:val="24"/>
        </w:rPr>
        <w:t>we carry out</w:t>
      </w:r>
      <w:r w:rsidRPr="00007D60">
        <w:rPr>
          <w:rFonts w:asciiTheme="majorHAnsi" w:hAnsiTheme="majorHAnsi"/>
          <w:sz w:val="24"/>
          <w:szCs w:val="24"/>
        </w:rPr>
        <w:t xml:space="preserve"> regular </w:t>
      </w:r>
      <w:r w:rsidR="009B7B13">
        <w:rPr>
          <w:rFonts w:asciiTheme="majorHAnsi" w:hAnsiTheme="majorHAnsi"/>
          <w:sz w:val="24"/>
          <w:szCs w:val="24"/>
        </w:rPr>
        <w:t xml:space="preserve">cognitive </w:t>
      </w:r>
      <w:r w:rsidRPr="00007D60">
        <w:rPr>
          <w:rFonts w:asciiTheme="majorHAnsi" w:hAnsiTheme="majorHAnsi"/>
          <w:sz w:val="24"/>
          <w:szCs w:val="24"/>
        </w:rPr>
        <w:t>assessments. Some examples include: Foundation Stage baseline assessment</w:t>
      </w:r>
      <w:r w:rsidR="009B7B13">
        <w:rPr>
          <w:rFonts w:asciiTheme="majorHAnsi" w:hAnsiTheme="majorHAnsi"/>
          <w:sz w:val="24"/>
          <w:szCs w:val="24"/>
        </w:rPr>
        <w:t>s</w:t>
      </w:r>
      <w:r w:rsidRPr="00007D60">
        <w:rPr>
          <w:rFonts w:asciiTheme="majorHAnsi" w:hAnsiTheme="majorHAnsi"/>
          <w:sz w:val="24"/>
          <w:szCs w:val="24"/>
        </w:rPr>
        <w:t xml:space="preserve">, </w:t>
      </w:r>
      <w:r w:rsidR="009B7B13">
        <w:rPr>
          <w:rFonts w:asciiTheme="majorHAnsi" w:hAnsiTheme="majorHAnsi"/>
          <w:sz w:val="24"/>
          <w:szCs w:val="24"/>
        </w:rPr>
        <w:t>the phonics s</w:t>
      </w:r>
      <w:r w:rsidRPr="00007D60">
        <w:rPr>
          <w:rFonts w:asciiTheme="majorHAnsi" w:hAnsiTheme="majorHAnsi"/>
          <w:sz w:val="24"/>
          <w:szCs w:val="24"/>
        </w:rPr>
        <w:t>creening</w:t>
      </w:r>
      <w:r w:rsidR="009B7B13">
        <w:rPr>
          <w:rFonts w:asciiTheme="majorHAnsi" w:hAnsiTheme="majorHAnsi"/>
          <w:sz w:val="24"/>
          <w:szCs w:val="24"/>
        </w:rPr>
        <w:t xml:space="preserve"> check</w:t>
      </w:r>
      <w:r w:rsidRPr="00007D60">
        <w:rPr>
          <w:rFonts w:asciiTheme="majorHAnsi" w:hAnsiTheme="majorHAnsi"/>
          <w:sz w:val="24"/>
          <w:szCs w:val="24"/>
        </w:rPr>
        <w:t xml:space="preserve"> in Year 1</w:t>
      </w:r>
      <w:r w:rsidR="009B7B13">
        <w:rPr>
          <w:rFonts w:asciiTheme="majorHAnsi" w:hAnsiTheme="majorHAnsi"/>
          <w:sz w:val="24"/>
          <w:szCs w:val="24"/>
        </w:rPr>
        <w:t>,</w:t>
      </w:r>
      <w:r w:rsidRPr="00964658">
        <w:rPr>
          <w:rFonts w:asciiTheme="majorHAnsi" w:hAnsiTheme="majorHAnsi"/>
          <w:sz w:val="24"/>
          <w:szCs w:val="24"/>
        </w:rPr>
        <w:t xml:space="preserve"> </w:t>
      </w:r>
      <w:r w:rsidR="009B7B13">
        <w:rPr>
          <w:rFonts w:asciiTheme="majorHAnsi" w:hAnsiTheme="majorHAnsi"/>
          <w:sz w:val="24"/>
          <w:szCs w:val="24"/>
        </w:rPr>
        <w:t>p</w:t>
      </w:r>
      <w:r w:rsidR="00F06FFB" w:rsidRPr="00964658">
        <w:rPr>
          <w:rFonts w:asciiTheme="majorHAnsi" w:hAnsiTheme="majorHAnsi"/>
          <w:sz w:val="24"/>
          <w:szCs w:val="24"/>
        </w:rPr>
        <w:t xml:space="preserve">rogress tests in reading, grammar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w:t>
      </w:r>
      <w:r w:rsidR="009B7B13">
        <w:rPr>
          <w:rFonts w:asciiTheme="majorHAnsi" w:hAnsiTheme="majorHAnsi"/>
          <w:sz w:val="24"/>
          <w:szCs w:val="24"/>
        </w:rPr>
        <w:t>,</w:t>
      </w:r>
      <w:r w:rsidR="003A0787" w:rsidRPr="00964658">
        <w:rPr>
          <w:rFonts w:asciiTheme="majorHAnsi" w:hAnsiTheme="majorHAnsi"/>
          <w:sz w:val="24"/>
          <w:szCs w:val="24"/>
        </w:rPr>
        <w:t xml:space="preserve"> termly in Years 2-6 and in the 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w:t>
      </w:r>
      <w:r w:rsidRPr="00007D60">
        <w:rPr>
          <w:rFonts w:asciiTheme="majorHAnsi" w:hAnsiTheme="majorHAnsi"/>
          <w:sz w:val="24"/>
          <w:szCs w:val="24"/>
        </w:rPr>
        <w:lastRenderedPageBreak/>
        <w:t xml:space="preserve">and evaluation of work. Progress and attainment of all pupils is tracked regularly and any additional targeted work is planned as a result of ongoing assessment and will be appropriate to the individual. </w:t>
      </w:r>
    </w:p>
    <w:p w14:paraId="3DCDBCA2" w14:textId="79F5A373" w:rsidR="00BA2577" w:rsidRPr="006D7E97" w:rsidRDefault="00BA2577" w:rsidP="00BA2577">
      <w:pPr>
        <w:pStyle w:val="NormalWeb"/>
        <w:numPr>
          <w:ilvl w:val="0"/>
          <w:numId w:val="17"/>
        </w:numPr>
        <w:rPr>
          <w:rFonts w:asciiTheme="majorHAnsi" w:hAnsiTheme="majorHAnsi"/>
          <w:sz w:val="24"/>
          <w:szCs w:val="24"/>
        </w:rPr>
      </w:pPr>
      <w:r w:rsidRPr="006D7E97">
        <w:rPr>
          <w:rFonts w:asciiTheme="majorHAnsi" w:hAnsiTheme="majorHAnsi"/>
          <w:sz w:val="24"/>
          <w:szCs w:val="24"/>
          <w:u w:val="single"/>
        </w:rPr>
        <w:t>Further assessments:</w:t>
      </w:r>
      <w:r w:rsidRPr="006D7E97">
        <w:rPr>
          <w:rFonts w:asciiTheme="majorHAnsi" w:hAnsiTheme="majorHAnsi"/>
          <w:sz w:val="24"/>
          <w:szCs w:val="24"/>
        </w:rPr>
        <w:t xml:space="preserve"> If it is identified </w:t>
      </w:r>
      <w:r w:rsidR="002B772E" w:rsidRPr="006D7E97">
        <w:rPr>
          <w:rFonts w:asciiTheme="majorHAnsi" w:hAnsiTheme="majorHAnsi"/>
          <w:sz w:val="24"/>
          <w:szCs w:val="24"/>
        </w:rPr>
        <w:t xml:space="preserve">by the class teacher </w:t>
      </w:r>
      <w:r w:rsidRPr="006D7E97">
        <w:rPr>
          <w:rFonts w:asciiTheme="majorHAnsi" w:hAnsiTheme="majorHAnsi"/>
          <w:sz w:val="24"/>
          <w:szCs w:val="24"/>
        </w:rPr>
        <w:t>that a child may be working significantly below expected levels</w:t>
      </w:r>
      <w:r w:rsidR="002B772E" w:rsidRPr="006D7E97">
        <w:rPr>
          <w:rFonts w:asciiTheme="majorHAnsi" w:hAnsiTheme="majorHAnsi"/>
          <w:sz w:val="24"/>
          <w:szCs w:val="24"/>
        </w:rPr>
        <w:t xml:space="preserve"> after whole class assessments, then further SEND assessments may be discussed with you and carried out to identify specific areas of need or particular barriers to learning. SEND assessments that we have access to in school are; </w:t>
      </w:r>
    </w:p>
    <w:p w14:paraId="22FFA25B" w14:textId="710B9AD3" w:rsidR="002B772E" w:rsidRPr="009B7B13" w:rsidRDefault="002B772E" w:rsidP="002B772E">
      <w:pPr>
        <w:pStyle w:val="NoSpacing"/>
        <w:rPr>
          <w:rFonts w:asciiTheme="majorHAnsi" w:hAnsiTheme="majorHAnsi" w:cstheme="majorHAnsi"/>
          <w:u w:val="single"/>
        </w:rPr>
      </w:pPr>
      <w:r w:rsidRPr="009B7B13">
        <w:rPr>
          <w:rFonts w:asciiTheme="majorHAnsi" w:hAnsiTheme="majorHAnsi" w:cstheme="majorHAnsi"/>
          <w:u w:val="single"/>
        </w:rPr>
        <w:t xml:space="preserve">Communication and Interaction Assessments; </w:t>
      </w:r>
    </w:p>
    <w:p w14:paraId="653F8B15" w14:textId="399AA194" w:rsidR="002B772E" w:rsidRPr="009B7B13" w:rsidRDefault="002B772E" w:rsidP="002B772E">
      <w:pPr>
        <w:pStyle w:val="NoSpacing"/>
        <w:rPr>
          <w:rFonts w:asciiTheme="majorHAnsi" w:hAnsiTheme="majorHAnsi" w:cstheme="majorHAnsi"/>
          <w:color w:val="0D0D0D" w:themeColor="text1" w:themeTint="F2"/>
        </w:rPr>
      </w:pPr>
      <w:r w:rsidRPr="009B7B13">
        <w:rPr>
          <w:rFonts w:asciiTheme="majorHAnsi" w:hAnsiTheme="majorHAnsi" w:cstheme="majorHAnsi"/>
        </w:rPr>
        <w:t xml:space="preserve">- </w:t>
      </w:r>
      <w:r w:rsidRPr="009B7B13">
        <w:rPr>
          <w:rFonts w:asciiTheme="majorHAnsi" w:hAnsiTheme="majorHAnsi" w:cstheme="majorHAnsi"/>
          <w:b/>
        </w:rPr>
        <w:t>BPVS -British Picture Vocabulary scale</w:t>
      </w:r>
      <w:r w:rsidRPr="009B7B13">
        <w:rPr>
          <w:rFonts w:asciiTheme="majorHAnsi" w:hAnsiTheme="majorHAnsi" w:cstheme="majorHAnsi"/>
        </w:rPr>
        <w:t xml:space="preserve">- </w:t>
      </w:r>
      <w:r w:rsidRPr="009B7B13">
        <w:rPr>
          <w:rFonts w:asciiTheme="majorHAnsi" w:hAnsiTheme="majorHAnsi" w:cstheme="majorHAnsi"/>
          <w:color w:val="0D0D0D" w:themeColor="text1" w:themeTint="F2"/>
          <w:shd w:val="clear" w:color="auto" w:fill="FFFFFF"/>
        </w:rPr>
        <w:t>used to assess lan</w:t>
      </w:r>
      <w:r w:rsidR="009B7B13">
        <w:rPr>
          <w:rFonts w:asciiTheme="majorHAnsi" w:hAnsiTheme="majorHAnsi" w:cstheme="majorHAnsi"/>
          <w:color w:val="0D0D0D" w:themeColor="text1" w:themeTint="F2"/>
          <w:shd w:val="clear" w:color="auto" w:fill="FFFFFF"/>
        </w:rPr>
        <w:t xml:space="preserve">guage development and understanding of vocabulary. May be used </w:t>
      </w:r>
      <w:r w:rsidRPr="009B7B13">
        <w:rPr>
          <w:rFonts w:asciiTheme="majorHAnsi" w:hAnsiTheme="majorHAnsi" w:cstheme="majorHAnsi"/>
          <w:color w:val="0D0D0D" w:themeColor="text1" w:themeTint="F2"/>
          <w:shd w:val="clear" w:color="auto" w:fill="FFFFFF"/>
        </w:rPr>
        <w:t xml:space="preserve">with </w:t>
      </w:r>
      <w:r w:rsidR="009B7B13">
        <w:rPr>
          <w:rFonts w:asciiTheme="majorHAnsi" w:hAnsiTheme="majorHAnsi" w:cstheme="majorHAnsi"/>
          <w:color w:val="0D0D0D" w:themeColor="text1" w:themeTint="F2"/>
          <w:shd w:val="clear" w:color="auto" w:fill="FFFFFF"/>
        </w:rPr>
        <w:t xml:space="preserve">children who display </w:t>
      </w:r>
      <w:r w:rsidRPr="009B7B13">
        <w:rPr>
          <w:rFonts w:asciiTheme="majorHAnsi" w:hAnsiTheme="majorHAnsi" w:cstheme="majorHAnsi"/>
          <w:color w:val="0D0D0D" w:themeColor="text1" w:themeTint="F2"/>
          <w:shd w:val="clear" w:color="auto" w:fill="FFFFFF"/>
        </w:rPr>
        <w:t>expressive language impairments, pupils with autism and other related communication difficulties, as well as those with English as an Additional Language (EAL)</w:t>
      </w:r>
    </w:p>
    <w:p w14:paraId="12F93D1B" w14:textId="1CAE3B94" w:rsidR="002B772E" w:rsidRPr="009B7B13" w:rsidRDefault="002B772E" w:rsidP="002B772E">
      <w:pPr>
        <w:pStyle w:val="NoSpacing"/>
        <w:rPr>
          <w:rFonts w:asciiTheme="majorHAnsi" w:hAnsiTheme="majorHAnsi" w:cstheme="majorHAnsi"/>
          <w:bCs/>
          <w:color w:val="202124"/>
          <w:shd w:val="clear" w:color="auto" w:fill="FFFFFF"/>
        </w:rPr>
      </w:pPr>
      <w:r w:rsidRPr="009B7B13">
        <w:rPr>
          <w:rFonts w:asciiTheme="majorHAnsi" w:hAnsiTheme="majorHAnsi" w:cstheme="majorHAnsi"/>
        </w:rPr>
        <w:t>-</w:t>
      </w:r>
      <w:r w:rsidRPr="009B7B13">
        <w:rPr>
          <w:rFonts w:asciiTheme="majorHAnsi" w:hAnsiTheme="majorHAnsi" w:cstheme="majorHAnsi"/>
          <w:color w:val="202124"/>
          <w:shd w:val="clear" w:color="auto" w:fill="FFFFFF"/>
        </w:rPr>
        <w:t xml:space="preserve"> </w:t>
      </w:r>
      <w:r w:rsidRPr="009B7B13">
        <w:rPr>
          <w:rFonts w:asciiTheme="majorHAnsi" w:hAnsiTheme="majorHAnsi" w:cstheme="majorHAnsi"/>
          <w:b/>
          <w:color w:val="202124"/>
          <w:shd w:val="clear" w:color="auto" w:fill="FFFFFF"/>
        </w:rPr>
        <w:t>The Test of Abstract Language Comprehension (TALC)-</w:t>
      </w:r>
      <w:r w:rsidRPr="009B7B13">
        <w:rPr>
          <w:rFonts w:asciiTheme="majorHAnsi" w:hAnsiTheme="majorHAnsi" w:cstheme="majorHAnsi"/>
          <w:color w:val="202124"/>
          <w:shd w:val="clear" w:color="auto" w:fill="FFFFFF"/>
        </w:rPr>
        <w:t xml:space="preserve"> is an </w:t>
      </w:r>
      <w:r w:rsidRPr="009B7B13">
        <w:rPr>
          <w:rFonts w:asciiTheme="majorHAnsi" w:hAnsiTheme="majorHAnsi" w:cstheme="majorHAnsi"/>
          <w:bCs/>
          <w:color w:val="202124"/>
          <w:shd w:val="clear" w:color="auto" w:fill="FFFFFF"/>
        </w:rPr>
        <w:t>assessment that looks at children's understanding of abstract language through verbal reasoning</w:t>
      </w:r>
      <w:r w:rsidR="002637B7" w:rsidRPr="009B7B13">
        <w:rPr>
          <w:rFonts w:asciiTheme="majorHAnsi" w:hAnsiTheme="majorHAnsi" w:cstheme="majorHAnsi"/>
          <w:bCs/>
          <w:color w:val="202124"/>
          <w:shd w:val="clear" w:color="auto" w:fill="FFFFFF"/>
        </w:rPr>
        <w:t xml:space="preserve">. </w:t>
      </w:r>
      <w:r w:rsidR="009B7B13">
        <w:rPr>
          <w:rFonts w:asciiTheme="majorHAnsi" w:hAnsiTheme="majorHAnsi" w:cstheme="majorHAnsi"/>
          <w:bCs/>
          <w:color w:val="202124"/>
          <w:shd w:val="clear" w:color="auto" w:fill="FFFFFF"/>
        </w:rPr>
        <w:t xml:space="preserve">This assessment provides competency at blanks levels 1-4, which is then able to be shared with the class teacher to support relevant language interventions at the appropriate blanks level. </w:t>
      </w:r>
    </w:p>
    <w:p w14:paraId="0B8A7D70" w14:textId="5AFAD9EC" w:rsidR="002637B7" w:rsidRPr="009B7B13" w:rsidRDefault="002637B7" w:rsidP="002B772E">
      <w:pPr>
        <w:pStyle w:val="NoSpacing"/>
        <w:rPr>
          <w:rFonts w:asciiTheme="majorHAnsi" w:hAnsiTheme="majorHAnsi" w:cstheme="majorHAnsi"/>
          <w:bCs/>
          <w:color w:val="202124"/>
          <w:shd w:val="clear" w:color="auto" w:fill="FFFFFF"/>
        </w:rPr>
      </w:pPr>
    </w:p>
    <w:p w14:paraId="64872154" w14:textId="44BF83F1" w:rsidR="002637B7" w:rsidRPr="009B7B13" w:rsidRDefault="002637B7" w:rsidP="002B772E">
      <w:pPr>
        <w:pStyle w:val="NoSpacing"/>
        <w:rPr>
          <w:rFonts w:asciiTheme="majorHAnsi" w:hAnsiTheme="majorHAnsi" w:cstheme="majorHAnsi"/>
          <w:bCs/>
          <w:color w:val="202124"/>
          <w:u w:val="single"/>
          <w:shd w:val="clear" w:color="auto" w:fill="FFFFFF"/>
        </w:rPr>
      </w:pPr>
      <w:r w:rsidRPr="009B7B13">
        <w:rPr>
          <w:rFonts w:asciiTheme="majorHAnsi" w:hAnsiTheme="majorHAnsi" w:cstheme="majorHAnsi"/>
          <w:bCs/>
          <w:color w:val="202124"/>
          <w:u w:val="single"/>
          <w:shd w:val="clear" w:color="auto" w:fill="FFFFFF"/>
        </w:rPr>
        <w:t xml:space="preserve">Cognition and learning Assessments; </w:t>
      </w:r>
    </w:p>
    <w:p w14:paraId="2B300258" w14:textId="736A11A2" w:rsidR="002637B7" w:rsidRPr="009B7B13" w:rsidRDefault="002637B7" w:rsidP="006B4CB8">
      <w:pPr>
        <w:pStyle w:val="NoSpacing"/>
        <w:numPr>
          <w:ilvl w:val="0"/>
          <w:numId w:val="19"/>
        </w:numPr>
        <w:rPr>
          <w:rFonts w:asciiTheme="majorHAnsi" w:hAnsiTheme="majorHAnsi" w:cstheme="majorHAnsi"/>
          <w:b/>
          <w:bCs/>
          <w:color w:val="202124"/>
          <w:shd w:val="clear" w:color="auto" w:fill="FFFFFF"/>
        </w:rPr>
      </w:pPr>
      <w:r w:rsidRPr="009B7B13">
        <w:rPr>
          <w:rFonts w:asciiTheme="majorHAnsi" w:hAnsiTheme="majorHAnsi" w:cstheme="majorHAnsi"/>
          <w:b/>
          <w:bCs/>
          <w:color w:val="202124"/>
          <w:shd w:val="clear" w:color="auto" w:fill="FFFFFF"/>
        </w:rPr>
        <w:t xml:space="preserve">Pearson Dyslexia Screener </w:t>
      </w:r>
      <w:r w:rsidR="006B4CB8" w:rsidRPr="009B7B13">
        <w:rPr>
          <w:rFonts w:asciiTheme="majorHAnsi" w:hAnsiTheme="majorHAnsi" w:cstheme="majorHAnsi"/>
          <w:b/>
          <w:bCs/>
          <w:color w:val="202124"/>
          <w:shd w:val="clear" w:color="auto" w:fill="FFFFFF"/>
        </w:rPr>
        <w:t xml:space="preserve">- </w:t>
      </w:r>
      <w:r w:rsidR="006B4CB8" w:rsidRPr="009B7B13">
        <w:rPr>
          <w:rFonts w:asciiTheme="majorHAnsi" w:hAnsiTheme="majorHAnsi" w:cstheme="majorHAnsi"/>
          <w:color w:val="000000"/>
          <w:shd w:val="clear" w:color="auto" w:fill="FFFFFF"/>
        </w:rPr>
        <w:t>Identify children in infant / junior school who are at risk of dyslexia</w:t>
      </w:r>
    </w:p>
    <w:p w14:paraId="3949CA04" w14:textId="6C336608" w:rsidR="006B4CB8" w:rsidRPr="009B7B13" w:rsidRDefault="006B4CB8" w:rsidP="006B4CB8">
      <w:pPr>
        <w:pStyle w:val="NoSpacing"/>
        <w:numPr>
          <w:ilvl w:val="0"/>
          <w:numId w:val="19"/>
        </w:numPr>
        <w:rPr>
          <w:rStyle w:val="Strong"/>
          <w:rFonts w:asciiTheme="majorHAnsi" w:hAnsiTheme="majorHAnsi" w:cstheme="majorHAnsi"/>
          <w:color w:val="202124"/>
          <w:shd w:val="clear" w:color="auto" w:fill="FFFFFF"/>
        </w:rPr>
      </w:pPr>
      <w:r w:rsidRPr="009B7B13">
        <w:rPr>
          <w:rFonts w:asciiTheme="majorHAnsi" w:hAnsiTheme="majorHAnsi" w:cstheme="majorHAnsi"/>
          <w:b/>
          <w:bCs/>
          <w:color w:val="202124"/>
          <w:shd w:val="clear" w:color="auto" w:fill="FFFFFF"/>
        </w:rPr>
        <w:t xml:space="preserve">PHAB2 </w:t>
      </w:r>
      <w:r w:rsidRPr="009B7B13">
        <w:rPr>
          <w:rFonts w:asciiTheme="majorHAnsi" w:hAnsiTheme="majorHAnsi" w:cstheme="majorHAnsi"/>
          <w:bCs/>
          <w:color w:val="202124"/>
          <w:shd w:val="clear" w:color="auto" w:fill="FFFFFF"/>
        </w:rPr>
        <w:t xml:space="preserve">- </w:t>
      </w:r>
      <w:r w:rsidRPr="009B7B13">
        <w:rPr>
          <w:rStyle w:val="Strong"/>
          <w:rFonts w:asciiTheme="majorHAnsi" w:hAnsiTheme="majorHAnsi" w:cstheme="majorHAnsi"/>
          <w:b w:val="0"/>
          <w:color w:val="333333"/>
          <w:shd w:val="clear" w:color="auto" w:fill="FFFFFF"/>
        </w:rPr>
        <w:t>identifies children who have significant phonological difficulties and need additional help to process sounds in spoken language.</w:t>
      </w:r>
    </w:p>
    <w:p w14:paraId="0ADE290F" w14:textId="45D3EEF0" w:rsidR="009B7B13" w:rsidRPr="009B7B13" w:rsidRDefault="009B7B13" w:rsidP="006B4CB8">
      <w:pPr>
        <w:pStyle w:val="NoSpacing"/>
        <w:numPr>
          <w:ilvl w:val="0"/>
          <w:numId w:val="19"/>
        </w:numPr>
        <w:rPr>
          <w:rFonts w:asciiTheme="majorHAnsi" w:hAnsiTheme="majorHAnsi" w:cstheme="majorHAnsi"/>
          <w:b/>
          <w:bCs/>
          <w:color w:val="202124"/>
          <w:shd w:val="clear" w:color="auto" w:fill="FFFFFF"/>
        </w:rPr>
      </w:pPr>
      <w:r>
        <w:rPr>
          <w:rFonts w:asciiTheme="majorHAnsi" w:hAnsiTheme="majorHAnsi" w:cstheme="majorHAnsi"/>
          <w:b/>
          <w:bCs/>
          <w:color w:val="202124"/>
          <w:shd w:val="clear" w:color="auto" w:fill="FFFFFF"/>
        </w:rPr>
        <w:t xml:space="preserve">YARC- York Assessment of Reading Comprehension- </w:t>
      </w:r>
      <w:r w:rsidRPr="009B7B13">
        <w:rPr>
          <w:rFonts w:asciiTheme="majorHAnsi" w:hAnsiTheme="majorHAnsi" w:cstheme="majorHAnsi"/>
          <w:bCs/>
          <w:color w:val="202124"/>
          <w:shd w:val="clear" w:color="auto" w:fill="FFFFFF"/>
        </w:rPr>
        <w:t xml:space="preserve">This assessment allows </w:t>
      </w:r>
      <w:r>
        <w:rPr>
          <w:rStyle w:val="Strong"/>
          <w:rFonts w:asciiTheme="majorHAnsi" w:hAnsiTheme="majorHAnsi" w:cstheme="majorHAnsi"/>
          <w:b w:val="0"/>
          <w:color w:val="333333"/>
          <w:shd w:val="clear" w:color="auto" w:fill="FFFFFF"/>
        </w:rPr>
        <w:t>close observations of</w:t>
      </w:r>
      <w:r w:rsidRPr="009B7B13">
        <w:rPr>
          <w:rStyle w:val="Strong"/>
          <w:rFonts w:asciiTheme="majorHAnsi" w:hAnsiTheme="majorHAnsi" w:cstheme="majorHAnsi"/>
          <w:b w:val="0"/>
          <w:color w:val="333333"/>
          <w:shd w:val="clear" w:color="auto" w:fill="FFFFFF"/>
        </w:rPr>
        <w:t xml:space="preserve"> a pupil’s reading behaviours, strengths and areas for development. When using YARC, the component skills of reading are broken down to allow you to find precise areas to target to bring about rapid progress</w:t>
      </w:r>
    </w:p>
    <w:p w14:paraId="44E435A0" w14:textId="28BBF187" w:rsidR="002637B7" w:rsidRPr="009B7B13" w:rsidRDefault="009B7B13" w:rsidP="002637B7">
      <w:pPr>
        <w:pStyle w:val="NoSpacing"/>
        <w:numPr>
          <w:ilvl w:val="0"/>
          <w:numId w:val="19"/>
        </w:numPr>
        <w:rPr>
          <w:rFonts w:asciiTheme="majorHAnsi" w:hAnsiTheme="majorHAnsi" w:cstheme="majorHAnsi"/>
          <w:bCs/>
          <w:color w:val="202124"/>
          <w:shd w:val="clear" w:color="auto" w:fill="FFFFFF"/>
        </w:rPr>
      </w:pPr>
      <w:r>
        <w:rPr>
          <w:rFonts w:asciiTheme="majorHAnsi" w:hAnsiTheme="majorHAnsi" w:cstheme="majorHAnsi"/>
          <w:b/>
          <w:bCs/>
          <w:color w:val="202124"/>
          <w:shd w:val="clear" w:color="auto" w:fill="FFFFFF"/>
        </w:rPr>
        <w:t>Sandwell Math</w:t>
      </w:r>
      <w:r w:rsidRPr="009B7B13">
        <w:rPr>
          <w:rFonts w:asciiTheme="majorHAnsi" w:hAnsiTheme="majorHAnsi" w:cstheme="majorHAnsi"/>
          <w:b/>
          <w:bCs/>
          <w:color w:val="202124"/>
          <w:shd w:val="clear" w:color="auto" w:fill="FFFFFF"/>
        </w:rPr>
        <w:t>’s</w:t>
      </w:r>
      <w:r w:rsidR="006B4CB8" w:rsidRPr="009B7B13">
        <w:rPr>
          <w:rFonts w:asciiTheme="majorHAnsi" w:hAnsiTheme="majorHAnsi" w:cstheme="majorHAnsi"/>
          <w:bCs/>
          <w:color w:val="202124"/>
          <w:shd w:val="clear" w:color="auto" w:fill="FFFFFF"/>
        </w:rPr>
        <w:t xml:space="preserve"> – a one to one assessment that enables teachers to assess children’s ability with numbers. </w:t>
      </w:r>
      <w:r w:rsidR="00941C49">
        <w:rPr>
          <w:rFonts w:asciiTheme="majorHAnsi" w:hAnsiTheme="majorHAnsi" w:cstheme="majorHAnsi"/>
          <w:bCs/>
          <w:color w:val="202124"/>
          <w:shd w:val="clear" w:color="auto" w:fill="FFFFFF"/>
        </w:rPr>
        <w:t xml:space="preserve">From this assessment a standardized score and age equivalent is given, and gaps in children’s mathematical skills are identified. </w:t>
      </w:r>
    </w:p>
    <w:p w14:paraId="071411A6" w14:textId="5E3DB97D" w:rsidR="006B4CB8" w:rsidRPr="009B7B13" w:rsidRDefault="006B4CB8" w:rsidP="002637B7">
      <w:pPr>
        <w:pStyle w:val="NoSpacing"/>
        <w:numPr>
          <w:ilvl w:val="0"/>
          <w:numId w:val="19"/>
        </w:numPr>
        <w:rPr>
          <w:rFonts w:asciiTheme="majorHAnsi" w:hAnsiTheme="majorHAnsi" w:cstheme="majorHAnsi"/>
          <w:bCs/>
          <w:color w:val="202124"/>
          <w:shd w:val="clear" w:color="auto" w:fill="FFFFFF"/>
        </w:rPr>
      </w:pPr>
      <w:r w:rsidRPr="009B7B13">
        <w:rPr>
          <w:rFonts w:asciiTheme="majorHAnsi" w:hAnsiTheme="majorHAnsi" w:cstheme="majorHAnsi"/>
          <w:b/>
          <w:bCs/>
          <w:color w:val="202124"/>
          <w:shd w:val="clear" w:color="auto" w:fill="FFFFFF"/>
        </w:rPr>
        <w:t>Salford Reading test</w:t>
      </w:r>
      <w:r w:rsidRPr="009B7B13">
        <w:rPr>
          <w:rFonts w:asciiTheme="majorHAnsi" w:hAnsiTheme="majorHAnsi" w:cstheme="majorHAnsi"/>
          <w:bCs/>
          <w:color w:val="202124"/>
          <w:shd w:val="clear" w:color="auto" w:fill="FFFFFF"/>
        </w:rPr>
        <w:t xml:space="preserve">- gives a standardised score for reading as well as a reading age. Includes an optional measure if reading comprehension skills and ability. </w:t>
      </w:r>
    </w:p>
    <w:p w14:paraId="0101D3C5" w14:textId="3E25DA7F" w:rsidR="006B4CB8" w:rsidRPr="009B7B13" w:rsidRDefault="006B4CB8" w:rsidP="006B4CB8">
      <w:pPr>
        <w:pStyle w:val="NoSpacing"/>
        <w:rPr>
          <w:rFonts w:asciiTheme="majorHAnsi" w:hAnsiTheme="majorHAnsi" w:cstheme="majorHAnsi"/>
          <w:b/>
          <w:bCs/>
          <w:color w:val="202124"/>
          <w:shd w:val="clear" w:color="auto" w:fill="FFFFFF"/>
        </w:rPr>
      </w:pPr>
    </w:p>
    <w:p w14:paraId="4D3C213D" w14:textId="375D7C0F" w:rsidR="006B4CB8" w:rsidRPr="009B7B13" w:rsidRDefault="006B4CB8" w:rsidP="006B4CB8">
      <w:pPr>
        <w:pStyle w:val="NoSpacing"/>
        <w:rPr>
          <w:rFonts w:asciiTheme="majorHAnsi" w:hAnsiTheme="majorHAnsi" w:cstheme="majorHAnsi"/>
          <w:bCs/>
          <w:color w:val="202124"/>
          <w:u w:val="single"/>
          <w:shd w:val="clear" w:color="auto" w:fill="FFFFFF"/>
        </w:rPr>
      </w:pPr>
      <w:r w:rsidRPr="009B7B13">
        <w:rPr>
          <w:rFonts w:asciiTheme="majorHAnsi" w:hAnsiTheme="majorHAnsi" w:cstheme="majorHAnsi"/>
          <w:bCs/>
          <w:color w:val="202124"/>
          <w:u w:val="single"/>
          <w:shd w:val="clear" w:color="auto" w:fill="FFFFFF"/>
        </w:rPr>
        <w:t xml:space="preserve">Social, emotional and mental health Assessments </w:t>
      </w:r>
    </w:p>
    <w:p w14:paraId="3E31DD22" w14:textId="3B2C27D3" w:rsidR="006B4CB8" w:rsidRPr="009B7B13" w:rsidRDefault="0000734E" w:rsidP="006B4CB8">
      <w:pPr>
        <w:pStyle w:val="NoSpacing"/>
        <w:rPr>
          <w:rFonts w:asciiTheme="majorHAnsi" w:hAnsiTheme="majorHAnsi" w:cstheme="majorHAnsi"/>
        </w:rPr>
      </w:pPr>
      <w:r w:rsidRPr="009B7B13">
        <w:rPr>
          <w:rFonts w:asciiTheme="majorHAnsi" w:hAnsiTheme="majorHAnsi" w:cstheme="majorHAnsi"/>
          <w:b/>
          <w:bCs/>
          <w:color w:val="202124"/>
          <w:shd w:val="clear" w:color="auto" w:fill="FFFFFF"/>
        </w:rPr>
        <w:t>-</w:t>
      </w:r>
      <w:r w:rsidR="00941C49">
        <w:rPr>
          <w:rFonts w:asciiTheme="majorHAnsi" w:hAnsiTheme="majorHAnsi" w:cstheme="majorHAnsi"/>
          <w:b/>
          <w:bCs/>
          <w:color w:val="202124"/>
          <w:shd w:val="clear" w:color="auto" w:fill="FFFFFF"/>
        </w:rPr>
        <w:t>Box</w:t>
      </w:r>
      <w:r w:rsidR="006B4CB8" w:rsidRPr="009B7B13">
        <w:rPr>
          <w:rFonts w:asciiTheme="majorHAnsi" w:hAnsiTheme="majorHAnsi" w:cstheme="majorHAnsi"/>
          <w:b/>
          <w:bCs/>
          <w:color w:val="202124"/>
          <w:shd w:val="clear" w:color="auto" w:fill="FFFFFF"/>
        </w:rPr>
        <w:t>all profile and strength and difficulties questionnaire</w:t>
      </w:r>
      <w:r w:rsidR="006B4CB8" w:rsidRPr="009B7B13">
        <w:rPr>
          <w:rFonts w:asciiTheme="majorHAnsi" w:hAnsiTheme="majorHAnsi" w:cstheme="majorHAnsi"/>
          <w:bCs/>
          <w:color w:val="202124"/>
          <w:shd w:val="clear" w:color="auto" w:fill="FFFFFF"/>
        </w:rPr>
        <w:t xml:space="preserve">- </w:t>
      </w:r>
      <w:r w:rsidR="006B4CB8" w:rsidRPr="009B7B13">
        <w:rPr>
          <w:rFonts w:asciiTheme="majorHAnsi" w:hAnsiTheme="majorHAnsi" w:cstheme="majorHAnsi"/>
        </w:rPr>
        <w:t xml:space="preserve">assessment of children and young people's social, emotional and </w:t>
      </w:r>
      <w:r w:rsidR="00225E1D" w:rsidRPr="009B7B13">
        <w:rPr>
          <w:rFonts w:asciiTheme="majorHAnsi" w:hAnsiTheme="majorHAnsi" w:cstheme="majorHAnsi"/>
        </w:rPr>
        <w:t>behavioral</w:t>
      </w:r>
      <w:r w:rsidR="006B4CB8" w:rsidRPr="009B7B13">
        <w:rPr>
          <w:rFonts w:asciiTheme="majorHAnsi" w:hAnsiTheme="majorHAnsi" w:cstheme="majorHAnsi"/>
        </w:rPr>
        <w:t xml:space="preserve"> development.</w:t>
      </w:r>
    </w:p>
    <w:p w14:paraId="19FD26E3" w14:textId="77777777" w:rsidR="006B4CB8" w:rsidRPr="009B7B13" w:rsidRDefault="006B4CB8" w:rsidP="006B4CB8">
      <w:pPr>
        <w:pStyle w:val="NoSpacing"/>
        <w:rPr>
          <w:rFonts w:asciiTheme="majorHAnsi" w:hAnsiTheme="majorHAnsi" w:cstheme="majorHAnsi"/>
          <w:lang w:val="en-GB"/>
        </w:rPr>
      </w:pPr>
      <w:r w:rsidRPr="009B7B13">
        <w:rPr>
          <w:rFonts w:asciiTheme="majorHAnsi" w:hAnsiTheme="majorHAnsi" w:cstheme="majorHAnsi"/>
          <w:lang w:val="en-GB"/>
        </w:rPr>
        <w:t>The two-part checklist, which is completed by staff who know the child and young person best, is quick — and, very importantly, identifies the levels of skills the children and young people possess to access learning.</w:t>
      </w:r>
    </w:p>
    <w:p w14:paraId="186D25D1" w14:textId="785B9D17" w:rsidR="006B4CB8" w:rsidRPr="009B7B13" w:rsidRDefault="006B4CB8" w:rsidP="0000734E">
      <w:pPr>
        <w:pStyle w:val="NoSpacing"/>
        <w:rPr>
          <w:rFonts w:asciiTheme="majorHAnsi" w:hAnsiTheme="majorHAnsi" w:cstheme="majorHAnsi"/>
          <w:bCs/>
          <w:color w:val="202124"/>
          <w:u w:val="single"/>
          <w:shd w:val="clear" w:color="auto" w:fill="FFFFFF"/>
        </w:rPr>
      </w:pPr>
    </w:p>
    <w:p w14:paraId="6DA68020" w14:textId="10FF8305" w:rsidR="0000734E" w:rsidRPr="009B7B13" w:rsidRDefault="0000734E" w:rsidP="0000734E">
      <w:pPr>
        <w:pStyle w:val="NoSpacing"/>
        <w:rPr>
          <w:rFonts w:asciiTheme="majorHAnsi" w:hAnsiTheme="majorHAnsi" w:cstheme="majorHAnsi"/>
          <w:bCs/>
          <w:color w:val="202124"/>
          <w:u w:val="single"/>
          <w:shd w:val="clear" w:color="auto" w:fill="FFFFFF"/>
        </w:rPr>
      </w:pPr>
      <w:r w:rsidRPr="009B7B13">
        <w:rPr>
          <w:rFonts w:asciiTheme="majorHAnsi" w:hAnsiTheme="majorHAnsi" w:cstheme="majorHAnsi"/>
          <w:bCs/>
          <w:color w:val="202124"/>
          <w:u w:val="single"/>
          <w:shd w:val="clear" w:color="auto" w:fill="FFFFFF"/>
        </w:rPr>
        <w:t xml:space="preserve">Sensory and Physical </w:t>
      </w:r>
    </w:p>
    <w:p w14:paraId="35520BF1" w14:textId="0724DD66" w:rsidR="006D7E97" w:rsidRDefault="006D7E97" w:rsidP="006D7E97">
      <w:pPr>
        <w:pStyle w:val="NoSpacing"/>
        <w:numPr>
          <w:ilvl w:val="0"/>
          <w:numId w:val="19"/>
        </w:numPr>
        <w:rPr>
          <w:rFonts w:asciiTheme="majorHAnsi" w:hAnsiTheme="majorHAnsi" w:cstheme="majorHAnsi"/>
          <w:bCs/>
          <w:color w:val="202124"/>
          <w:shd w:val="clear" w:color="auto" w:fill="FFFFFF"/>
        </w:rPr>
      </w:pPr>
      <w:r w:rsidRPr="009B7B13">
        <w:rPr>
          <w:rFonts w:asciiTheme="majorHAnsi" w:hAnsiTheme="majorHAnsi" w:cstheme="majorHAnsi"/>
          <w:bCs/>
          <w:color w:val="202124"/>
          <w:shd w:val="clear" w:color="auto" w:fill="FFFFFF"/>
        </w:rPr>
        <w:t xml:space="preserve">We have access to a range of sensory and physical screening tools and work closely with specialist teachers from the Special educational services team (SES) to support learners with sensory and/or physical needs. </w:t>
      </w:r>
    </w:p>
    <w:p w14:paraId="3693D782" w14:textId="38CD3D38" w:rsidR="000C29BE" w:rsidRDefault="00941C49" w:rsidP="000C29BE">
      <w:pPr>
        <w:pStyle w:val="NoSpacing"/>
        <w:numPr>
          <w:ilvl w:val="0"/>
          <w:numId w:val="19"/>
        </w:numPr>
        <w:rPr>
          <w:rFonts w:asciiTheme="majorHAnsi" w:hAnsiTheme="majorHAnsi" w:cstheme="majorHAnsi"/>
          <w:bCs/>
          <w:color w:val="202124"/>
          <w:shd w:val="clear" w:color="auto" w:fill="FFFFFF"/>
        </w:rPr>
      </w:pPr>
      <w:r>
        <w:rPr>
          <w:rFonts w:asciiTheme="majorHAnsi" w:hAnsiTheme="majorHAnsi" w:cstheme="majorHAnsi"/>
          <w:bCs/>
          <w:color w:val="202124"/>
          <w:shd w:val="clear" w:color="auto" w:fill="FFFFFF"/>
        </w:rPr>
        <w:t xml:space="preserve">Sensory screening tool provided by the SEMH outreach service. </w:t>
      </w:r>
    </w:p>
    <w:p w14:paraId="34B26383" w14:textId="74E2CCE4" w:rsidR="00822230" w:rsidRDefault="00822230" w:rsidP="00822230">
      <w:pPr>
        <w:pStyle w:val="NoSpacing"/>
        <w:rPr>
          <w:rFonts w:asciiTheme="majorHAnsi" w:hAnsiTheme="majorHAnsi" w:cstheme="majorHAnsi"/>
          <w:bCs/>
          <w:color w:val="202124"/>
          <w:shd w:val="clear" w:color="auto" w:fill="FFFFFF"/>
        </w:rPr>
      </w:pPr>
    </w:p>
    <w:p w14:paraId="4A2D55B3" w14:textId="77777777" w:rsidR="00822230" w:rsidRPr="00225E1D" w:rsidRDefault="00822230" w:rsidP="00822230">
      <w:pPr>
        <w:pStyle w:val="Subhead2"/>
        <w:rPr>
          <w:rFonts w:asciiTheme="majorHAnsi" w:hAnsiTheme="majorHAnsi" w:cstheme="majorHAnsi"/>
          <w:b w:val="0"/>
          <w:color w:val="auto"/>
          <w:u w:val="single"/>
        </w:rPr>
      </w:pPr>
      <w:r w:rsidRPr="00225E1D">
        <w:rPr>
          <w:rFonts w:asciiTheme="majorHAnsi" w:hAnsiTheme="majorHAnsi" w:cstheme="majorHAnsi"/>
          <w:b w:val="0"/>
          <w:color w:val="auto"/>
          <w:u w:val="single"/>
        </w:rPr>
        <w:t xml:space="preserve">Adaptations to the curriculum and learning environment </w:t>
      </w:r>
    </w:p>
    <w:p w14:paraId="483D94FC" w14:textId="77777777" w:rsidR="00822230" w:rsidRPr="00225E1D" w:rsidRDefault="00822230" w:rsidP="00822230">
      <w:pPr>
        <w:rPr>
          <w:rFonts w:asciiTheme="majorHAnsi" w:hAnsiTheme="majorHAnsi" w:cstheme="majorHAnsi"/>
        </w:rPr>
      </w:pPr>
      <w:r w:rsidRPr="00225E1D">
        <w:rPr>
          <w:rFonts w:asciiTheme="majorHAnsi" w:hAnsiTheme="majorHAnsi" w:cstheme="majorHAnsi"/>
        </w:rPr>
        <w:t>We make the following adaptations to ensure all pupils’ needs are met:</w:t>
      </w:r>
    </w:p>
    <w:p w14:paraId="7D896308" w14:textId="77777777" w:rsidR="00822230" w:rsidRPr="00225E1D" w:rsidRDefault="00822230" w:rsidP="00822230">
      <w:pPr>
        <w:pStyle w:val="4Bulletedcopyblue"/>
        <w:numPr>
          <w:ilvl w:val="0"/>
          <w:numId w:val="23"/>
        </w:numPr>
        <w:rPr>
          <w:rFonts w:asciiTheme="majorHAnsi" w:hAnsiTheme="majorHAnsi" w:cstheme="majorHAnsi"/>
          <w:sz w:val="24"/>
          <w:szCs w:val="24"/>
        </w:rPr>
      </w:pPr>
      <w:r w:rsidRPr="00225E1D">
        <w:rPr>
          <w:rFonts w:asciiTheme="majorHAnsi" w:hAnsiTheme="majorHAnsi" w:cstheme="majorHAnsi"/>
          <w:sz w:val="24"/>
          <w:szCs w:val="24"/>
        </w:rPr>
        <w:t xml:space="preserve">Differentiating our curriculum to ensure all pupils are able to access it, for example, by grouping, 1:1 work, teaching style, content of the lesson, etc. </w:t>
      </w:r>
    </w:p>
    <w:p w14:paraId="1AA921CB" w14:textId="77777777" w:rsidR="00822230" w:rsidRPr="00225E1D" w:rsidRDefault="00822230" w:rsidP="00822230">
      <w:pPr>
        <w:pStyle w:val="4Bulletedcopyblue"/>
        <w:numPr>
          <w:ilvl w:val="0"/>
          <w:numId w:val="23"/>
        </w:numPr>
        <w:rPr>
          <w:rFonts w:asciiTheme="majorHAnsi" w:hAnsiTheme="majorHAnsi" w:cstheme="majorHAnsi"/>
          <w:sz w:val="24"/>
          <w:szCs w:val="24"/>
        </w:rPr>
      </w:pPr>
      <w:r w:rsidRPr="00225E1D">
        <w:rPr>
          <w:rFonts w:asciiTheme="majorHAnsi" w:hAnsiTheme="majorHAnsi" w:cstheme="majorHAnsi"/>
          <w:sz w:val="24"/>
          <w:szCs w:val="24"/>
        </w:rPr>
        <w:t xml:space="preserve">Adapting our resources and staffing </w:t>
      </w:r>
    </w:p>
    <w:p w14:paraId="65823432" w14:textId="77777777" w:rsidR="00822230" w:rsidRPr="00225E1D" w:rsidRDefault="00822230" w:rsidP="00822230">
      <w:pPr>
        <w:pStyle w:val="4Bulletedcopyblue"/>
        <w:numPr>
          <w:ilvl w:val="0"/>
          <w:numId w:val="23"/>
        </w:numPr>
        <w:rPr>
          <w:rFonts w:asciiTheme="majorHAnsi" w:hAnsiTheme="majorHAnsi" w:cstheme="majorHAnsi"/>
          <w:sz w:val="24"/>
          <w:szCs w:val="24"/>
        </w:rPr>
      </w:pPr>
      <w:r w:rsidRPr="00225E1D">
        <w:rPr>
          <w:rFonts w:asciiTheme="majorHAnsi" w:hAnsiTheme="majorHAnsi" w:cstheme="majorHAnsi"/>
          <w:sz w:val="24"/>
          <w:szCs w:val="24"/>
        </w:rPr>
        <w:lastRenderedPageBreak/>
        <w:t xml:space="preserve">Using recommended aids, such as laptops, coloured overlays, visual timetables, larger font, etc. </w:t>
      </w:r>
    </w:p>
    <w:p w14:paraId="4F195EFE" w14:textId="77777777" w:rsidR="00822230" w:rsidRPr="00225E1D" w:rsidRDefault="00822230" w:rsidP="00822230">
      <w:pPr>
        <w:pStyle w:val="4Bulletedcopyblue"/>
        <w:numPr>
          <w:ilvl w:val="0"/>
          <w:numId w:val="23"/>
        </w:numPr>
        <w:rPr>
          <w:rFonts w:asciiTheme="majorHAnsi" w:hAnsiTheme="majorHAnsi" w:cstheme="majorHAnsi"/>
          <w:sz w:val="24"/>
          <w:szCs w:val="24"/>
        </w:rPr>
      </w:pPr>
      <w:r w:rsidRPr="00225E1D">
        <w:rPr>
          <w:rFonts w:asciiTheme="majorHAnsi" w:hAnsiTheme="majorHAnsi" w:cstheme="majorHAnsi"/>
          <w:sz w:val="24"/>
          <w:szCs w:val="24"/>
        </w:rPr>
        <w:t xml:space="preserve">Differentiating our teaching, for example, giving longer processing times, pre-teaching of key vocabulary, reading instructions aloud, etc. </w:t>
      </w:r>
    </w:p>
    <w:p w14:paraId="3BDB40BD" w14:textId="77777777" w:rsidR="00822230" w:rsidRDefault="00822230" w:rsidP="00822230">
      <w:pPr>
        <w:pStyle w:val="NoSpacing"/>
        <w:rPr>
          <w:rFonts w:asciiTheme="majorHAnsi" w:hAnsiTheme="majorHAnsi" w:cstheme="majorHAnsi"/>
          <w:bCs/>
          <w:color w:val="202124"/>
          <w:shd w:val="clear" w:color="auto" w:fill="FFFFFF"/>
        </w:rPr>
      </w:pPr>
    </w:p>
    <w:p w14:paraId="06934C94" w14:textId="0F4F94BC" w:rsidR="000C29BE" w:rsidRDefault="000C29BE" w:rsidP="000C29BE">
      <w:pPr>
        <w:pStyle w:val="NoSpacing"/>
        <w:rPr>
          <w:rFonts w:asciiTheme="majorHAnsi" w:hAnsiTheme="majorHAnsi" w:cstheme="majorHAnsi"/>
          <w:bCs/>
          <w:color w:val="202124"/>
          <w:shd w:val="clear" w:color="auto" w:fill="FFFFFF"/>
        </w:rPr>
      </w:pPr>
    </w:p>
    <w:p w14:paraId="6EACE5DB" w14:textId="65DE98B4" w:rsidR="000C29BE" w:rsidRPr="000C29BE" w:rsidRDefault="00225E1D" w:rsidP="00225E1D">
      <w:pPr>
        <w:pStyle w:val="Subhead2"/>
        <w:rPr>
          <w:rFonts w:asciiTheme="majorHAnsi" w:hAnsiTheme="majorHAnsi" w:cstheme="majorHAnsi"/>
          <w:b w:val="0"/>
          <w:u w:val="single"/>
        </w:rPr>
      </w:pPr>
      <w:r>
        <w:rPr>
          <w:rFonts w:asciiTheme="majorHAnsi" w:eastAsiaTheme="minorEastAsia" w:hAnsiTheme="majorHAnsi" w:cstheme="majorHAnsi"/>
          <w:b w:val="0"/>
          <w:bCs/>
          <w:color w:val="202124"/>
          <w:shd w:val="clear" w:color="auto" w:fill="FFFFFF"/>
        </w:rPr>
        <w:t xml:space="preserve">     </w:t>
      </w:r>
      <w:r w:rsidR="000C29BE" w:rsidRPr="000C29BE">
        <w:rPr>
          <w:rFonts w:asciiTheme="majorHAnsi" w:hAnsiTheme="majorHAnsi" w:cstheme="majorHAnsi"/>
          <w:b w:val="0"/>
          <w:u w:val="single"/>
        </w:rPr>
        <w:t xml:space="preserve">Consulting and involving pupils and parents </w:t>
      </w:r>
    </w:p>
    <w:p w14:paraId="79FAE649" w14:textId="77777777" w:rsidR="000C29BE" w:rsidRPr="00225E1D" w:rsidRDefault="000C29BE" w:rsidP="000C29BE">
      <w:pPr>
        <w:pStyle w:val="BodyText"/>
        <w:spacing w:before="220"/>
        <w:ind w:left="232" w:right="314"/>
        <w:rPr>
          <w:rFonts w:asciiTheme="majorHAnsi" w:hAnsiTheme="majorHAnsi" w:cstheme="majorHAnsi"/>
        </w:rPr>
      </w:pPr>
      <w:r w:rsidRPr="00225E1D">
        <w:rPr>
          <w:rFonts w:asciiTheme="majorHAnsi" w:hAnsiTheme="majorHAnsi" w:cstheme="majorHAnsi"/>
        </w:rPr>
        <w:t>The</w:t>
      </w:r>
      <w:r w:rsidRPr="00225E1D">
        <w:rPr>
          <w:rFonts w:asciiTheme="majorHAnsi" w:hAnsiTheme="majorHAnsi" w:cstheme="majorHAnsi"/>
          <w:spacing w:val="-1"/>
        </w:rPr>
        <w:t xml:space="preserve"> </w:t>
      </w:r>
      <w:r w:rsidRPr="00225E1D">
        <w:rPr>
          <w:rFonts w:asciiTheme="majorHAnsi" w:hAnsiTheme="majorHAnsi" w:cstheme="majorHAnsi"/>
        </w:rPr>
        <w:t>school</w:t>
      </w:r>
      <w:r w:rsidRPr="00225E1D">
        <w:rPr>
          <w:rFonts w:asciiTheme="majorHAnsi" w:hAnsiTheme="majorHAnsi" w:cstheme="majorHAnsi"/>
          <w:spacing w:val="-2"/>
        </w:rPr>
        <w:t xml:space="preserve"> </w:t>
      </w:r>
      <w:r w:rsidRPr="00225E1D">
        <w:rPr>
          <w:rFonts w:asciiTheme="majorHAnsi" w:hAnsiTheme="majorHAnsi" w:cstheme="majorHAnsi"/>
        </w:rPr>
        <w:t>will</w:t>
      </w:r>
      <w:r w:rsidRPr="00225E1D">
        <w:rPr>
          <w:rFonts w:asciiTheme="majorHAnsi" w:hAnsiTheme="majorHAnsi" w:cstheme="majorHAnsi"/>
          <w:spacing w:val="-2"/>
        </w:rPr>
        <w:t xml:space="preserve"> </w:t>
      </w:r>
      <w:r w:rsidRPr="00225E1D">
        <w:rPr>
          <w:rFonts w:asciiTheme="majorHAnsi" w:hAnsiTheme="majorHAnsi" w:cstheme="majorHAnsi"/>
        </w:rPr>
        <w:t>always</w:t>
      </w:r>
      <w:r w:rsidRPr="00225E1D">
        <w:rPr>
          <w:rFonts w:asciiTheme="majorHAnsi" w:hAnsiTheme="majorHAnsi" w:cstheme="majorHAnsi"/>
          <w:spacing w:val="-3"/>
        </w:rPr>
        <w:t xml:space="preserve"> </w:t>
      </w:r>
      <w:r w:rsidRPr="00225E1D">
        <w:rPr>
          <w:rFonts w:asciiTheme="majorHAnsi" w:hAnsiTheme="majorHAnsi" w:cstheme="majorHAnsi"/>
        </w:rPr>
        <w:t>tell</w:t>
      </w:r>
      <w:r w:rsidRPr="00225E1D">
        <w:rPr>
          <w:rFonts w:asciiTheme="majorHAnsi" w:hAnsiTheme="majorHAnsi" w:cstheme="majorHAnsi"/>
          <w:spacing w:val="-2"/>
        </w:rPr>
        <w:t xml:space="preserve"> </w:t>
      </w:r>
      <w:r w:rsidRPr="00225E1D">
        <w:rPr>
          <w:rFonts w:asciiTheme="majorHAnsi" w:hAnsiTheme="majorHAnsi" w:cstheme="majorHAnsi"/>
        </w:rPr>
        <w:t>parents</w:t>
      </w:r>
      <w:r w:rsidRPr="00225E1D">
        <w:rPr>
          <w:rFonts w:asciiTheme="majorHAnsi" w:hAnsiTheme="majorHAnsi" w:cstheme="majorHAnsi"/>
          <w:spacing w:val="-1"/>
        </w:rPr>
        <w:t xml:space="preserve"> </w:t>
      </w:r>
      <w:r w:rsidRPr="00225E1D">
        <w:rPr>
          <w:rFonts w:asciiTheme="majorHAnsi" w:hAnsiTheme="majorHAnsi" w:cstheme="majorHAnsi"/>
        </w:rPr>
        <w:t>when</w:t>
      </w:r>
      <w:r w:rsidRPr="00225E1D">
        <w:rPr>
          <w:rFonts w:asciiTheme="majorHAnsi" w:hAnsiTheme="majorHAnsi" w:cstheme="majorHAnsi"/>
          <w:spacing w:val="-1"/>
        </w:rPr>
        <w:t xml:space="preserve"> </w:t>
      </w:r>
      <w:r w:rsidRPr="00225E1D">
        <w:rPr>
          <w:rFonts w:asciiTheme="majorHAnsi" w:hAnsiTheme="majorHAnsi" w:cstheme="majorHAnsi"/>
        </w:rPr>
        <w:t>their</w:t>
      </w:r>
      <w:r w:rsidRPr="00225E1D">
        <w:rPr>
          <w:rFonts w:asciiTheme="majorHAnsi" w:hAnsiTheme="majorHAnsi" w:cstheme="majorHAnsi"/>
          <w:spacing w:val="-5"/>
        </w:rPr>
        <w:t xml:space="preserve"> </w:t>
      </w:r>
      <w:r w:rsidRPr="00225E1D">
        <w:rPr>
          <w:rFonts w:asciiTheme="majorHAnsi" w:hAnsiTheme="majorHAnsi" w:cstheme="majorHAnsi"/>
        </w:rPr>
        <w:t>child</w:t>
      </w:r>
      <w:r w:rsidRPr="00225E1D">
        <w:rPr>
          <w:rFonts w:asciiTheme="majorHAnsi" w:hAnsiTheme="majorHAnsi" w:cstheme="majorHAnsi"/>
          <w:spacing w:val="-1"/>
        </w:rPr>
        <w:t xml:space="preserve"> </w:t>
      </w:r>
      <w:r w:rsidRPr="00225E1D">
        <w:rPr>
          <w:rFonts w:asciiTheme="majorHAnsi" w:hAnsiTheme="majorHAnsi" w:cstheme="majorHAnsi"/>
        </w:rPr>
        <w:t>is</w:t>
      </w:r>
      <w:r w:rsidRPr="00225E1D">
        <w:rPr>
          <w:rFonts w:asciiTheme="majorHAnsi" w:hAnsiTheme="majorHAnsi" w:cstheme="majorHAnsi"/>
          <w:spacing w:val="-2"/>
        </w:rPr>
        <w:t xml:space="preserve"> </w:t>
      </w:r>
      <w:r w:rsidRPr="00225E1D">
        <w:rPr>
          <w:rFonts w:asciiTheme="majorHAnsi" w:hAnsiTheme="majorHAnsi" w:cstheme="majorHAnsi"/>
        </w:rPr>
        <w:t>receiving</w:t>
      </w:r>
      <w:r w:rsidRPr="00225E1D">
        <w:rPr>
          <w:rFonts w:asciiTheme="majorHAnsi" w:hAnsiTheme="majorHAnsi" w:cstheme="majorHAnsi"/>
          <w:spacing w:val="-3"/>
        </w:rPr>
        <w:t xml:space="preserve"> </w:t>
      </w:r>
      <w:r w:rsidRPr="00225E1D">
        <w:rPr>
          <w:rFonts w:asciiTheme="majorHAnsi" w:hAnsiTheme="majorHAnsi" w:cstheme="majorHAnsi"/>
        </w:rPr>
        <w:t>help</w:t>
      </w:r>
      <w:r w:rsidRPr="00225E1D">
        <w:rPr>
          <w:rFonts w:asciiTheme="majorHAnsi" w:hAnsiTheme="majorHAnsi" w:cstheme="majorHAnsi"/>
          <w:spacing w:val="-3"/>
        </w:rPr>
        <w:t xml:space="preserve"> </w:t>
      </w:r>
      <w:r w:rsidRPr="00225E1D">
        <w:rPr>
          <w:rFonts w:asciiTheme="majorHAnsi" w:hAnsiTheme="majorHAnsi" w:cstheme="majorHAnsi"/>
        </w:rPr>
        <w:t>for</w:t>
      </w:r>
      <w:r w:rsidRPr="00225E1D">
        <w:rPr>
          <w:rFonts w:asciiTheme="majorHAnsi" w:hAnsiTheme="majorHAnsi" w:cstheme="majorHAnsi"/>
          <w:spacing w:val="-1"/>
        </w:rPr>
        <w:t xml:space="preserve"> </w:t>
      </w:r>
      <w:r w:rsidRPr="00225E1D">
        <w:rPr>
          <w:rFonts w:asciiTheme="majorHAnsi" w:hAnsiTheme="majorHAnsi" w:cstheme="majorHAnsi"/>
        </w:rPr>
        <w:t>their</w:t>
      </w:r>
      <w:r w:rsidRPr="00225E1D">
        <w:rPr>
          <w:rFonts w:asciiTheme="majorHAnsi" w:hAnsiTheme="majorHAnsi" w:cstheme="majorHAnsi"/>
          <w:spacing w:val="-3"/>
        </w:rPr>
        <w:t xml:space="preserve"> </w:t>
      </w:r>
      <w:r w:rsidRPr="00225E1D">
        <w:rPr>
          <w:rFonts w:asciiTheme="majorHAnsi" w:hAnsiTheme="majorHAnsi" w:cstheme="majorHAnsi"/>
        </w:rPr>
        <w:t>SEND.</w:t>
      </w:r>
      <w:r w:rsidRPr="00225E1D">
        <w:rPr>
          <w:rFonts w:asciiTheme="majorHAnsi" w:hAnsiTheme="majorHAnsi" w:cstheme="majorHAnsi"/>
          <w:spacing w:val="-1"/>
        </w:rPr>
        <w:t xml:space="preserve"> </w:t>
      </w:r>
      <w:r w:rsidRPr="00225E1D">
        <w:rPr>
          <w:rFonts w:asciiTheme="majorHAnsi" w:hAnsiTheme="majorHAnsi" w:cstheme="majorHAnsi"/>
        </w:rPr>
        <w:t>Partnership with parents plays a key role in enabling pupils with SEN to achieve their potential. The school recognises</w:t>
      </w:r>
      <w:r w:rsidRPr="00225E1D">
        <w:rPr>
          <w:rFonts w:asciiTheme="majorHAnsi" w:hAnsiTheme="majorHAnsi" w:cstheme="majorHAnsi"/>
          <w:spacing w:val="-1"/>
        </w:rPr>
        <w:t xml:space="preserve"> </w:t>
      </w:r>
      <w:r w:rsidRPr="00225E1D">
        <w:rPr>
          <w:rFonts w:asciiTheme="majorHAnsi" w:hAnsiTheme="majorHAnsi" w:cstheme="majorHAnsi"/>
        </w:rPr>
        <w:t>that parents hold key information</w:t>
      </w:r>
      <w:r w:rsidRPr="00225E1D">
        <w:rPr>
          <w:rFonts w:asciiTheme="majorHAnsi" w:hAnsiTheme="majorHAnsi" w:cstheme="majorHAnsi"/>
          <w:spacing w:val="-1"/>
        </w:rPr>
        <w:t xml:space="preserve"> </w:t>
      </w:r>
      <w:r w:rsidRPr="00225E1D">
        <w:rPr>
          <w:rFonts w:asciiTheme="majorHAnsi" w:hAnsiTheme="majorHAnsi" w:cstheme="majorHAnsi"/>
        </w:rPr>
        <w:t>and</w:t>
      </w:r>
      <w:r w:rsidRPr="00225E1D">
        <w:rPr>
          <w:rFonts w:asciiTheme="majorHAnsi" w:hAnsiTheme="majorHAnsi" w:cstheme="majorHAnsi"/>
          <w:spacing w:val="-1"/>
        </w:rPr>
        <w:t xml:space="preserve"> </w:t>
      </w:r>
      <w:r w:rsidRPr="00225E1D">
        <w:rPr>
          <w:rFonts w:asciiTheme="majorHAnsi" w:hAnsiTheme="majorHAnsi" w:cstheme="majorHAnsi"/>
        </w:rPr>
        <w:t>have</w:t>
      </w:r>
      <w:r w:rsidRPr="00225E1D">
        <w:rPr>
          <w:rFonts w:asciiTheme="majorHAnsi" w:hAnsiTheme="majorHAnsi" w:cstheme="majorHAnsi"/>
          <w:spacing w:val="-1"/>
        </w:rPr>
        <w:t xml:space="preserve"> </w:t>
      </w:r>
      <w:r w:rsidRPr="00225E1D">
        <w:rPr>
          <w:rFonts w:asciiTheme="majorHAnsi" w:hAnsiTheme="majorHAnsi" w:cstheme="majorHAnsi"/>
        </w:rPr>
        <w:t>knowledge and experience to contribute to</w:t>
      </w:r>
      <w:r w:rsidRPr="00225E1D">
        <w:rPr>
          <w:rFonts w:asciiTheme="majorHAnsi" w:hAnsiTheme="majorHAnsi" w:cstheme="majorHAnsi"/>
          <w:spacing w:val="-1"/>
        </w:rPr>
        <w:t xml:space="preserve"> </w:t>
      </w:r>
      <w:r w:rsidRPr="00225E1D">
        <w:rPr>
          <w:rFonts w:asciiTheme="majorHAnsi" w:hAnsiTheme="majorHAnsi" w:cstheme="majorHAnsi"/>
        </w:rPr>
        <w:t>the</w:t>
      </w:r>
      <w:r w:rsidRPr="00225E1D">
        <w:rPr>
          <w:rFonts w:asciiTheme="majorHAnsi" w:hAnsiTheme="majorHAnsi" w:cstheme="majorHAnsi"/>
          <w:spacing w:val="-3"/>
        </w:rPr>
        <w:t xml:space="preserve"> </w:t>
      </w:r>
      <w:r w:rsidRPr="00225E1D">
        <w:rPr>
          <w:rFonts w:asciiTheme="majorHAnsi" w:hAnsiTheme="majorHAnsi" w:cstheme="majorHAnsi"/>
        </w:rPr>
        <w:t>shared</w:t>
      </w:r>
      <w:r w:rsidRPr="00225E1D">
        <w:rPr>
          <w:rFonts w:asciiTheme="majorHAnsi" w:hAnsiTheme="majorHAnsi" w:cstheme="majorHAnsi"/>
          <w:spacing w:val="-3"/>
        </w:rPr>
        <w:t xml:space="preserve"> </w:t>
      </w:r>
      <w:r w:rsidRPr="00225E1D">
        <w:rPr>
          <w:rFonts w:asciiTheme="majorHAnsi" w:hAnsiTheme="majorHAnsi" w:cstheme="majorHAnsi"/>
        </w:rPr>
        <w:t>view</w:t>
      </w:r>
      <w:r w:rsidRPr="00225E1D">
        <w:rPr>
          <w:rFonts w:asciiTheme="majorHAnsi" w:hAnsiTheme="majorHAnsi" w:cstheme="majorHAnsi"/>
          <w:spacing w:val="-4"/>
        </w:rPr>
        <w:t xml:space="preserve"> </w:t>
      </w:r>
      <w:r w:rsidRPr="00225E1D">
        <w:rPr>
          <w:rFonts w:asciiTheme="majorHAnsi" w:hAnsiTheme="majorHAnsi" w:cstheme="majorHAnsi"/>
        </w:rPr>
        <w:t>of</w:t>
      </w:r>
      <w:r w:rsidRPr="00225E1D">
        <w:rPr>
          <w:rFonts w:asciiTheme="majorHAnsi" w:hAnsiTheme="majorHAnsi" w:cstheme="majorHAnsi"/>
          <w:spacing w:val="-9"/>
        </w:rPr>
        <w:t xml:space="preserve"> </w:t>
      </w:r>
      <w:r w:rsidRPr="00225E1D">
        <w:rPr>
          <w:rFonts w:asciiTheme="majorHAnsi" w:hAnsiTheme="majorHAnsi" w:cstheme="majorHAnsi"/>
        </w:rPr>
        <w:t>a</w:t>
      </w:r>
      <w:r w:rsidRPr="00225E1D">
        <w:rPr>
          <w:rFonts w:asciiTheme="majorHAnsi" w:hAnsiTheme="majorHAnsi" w:cstheme="majorHAnsi"/>
          <w:spacing w:val="-6"/>
        </w:rPr>
        <w:t xml:space="preserve"> </w:t>
      </w:r>
      <w:r w:rsidRPr="00225E1D">
        <w:rPr>
          <w:rFonts w:asciiTheme="majorHAnsi" w:hAnsiTheme="majorHAnsi" w:cstheme="majorHAnsi"/>
        </w:rPr>
        <w:t>child’s</w:t>
      </w:r>
      <w:r w:rsidRPr="00225E1D">
        <w:rPr>
          <w:rFonts w:asciiTheme="majorHAnsi" w:hAnsiTheme="majorHAnsi" w:cstheme="majorHAnsi"/>
          <w:spacing w:val="-4"/>
        </w:rPr>
        <w:t xml:space="preserve"> </w:t>
      </w:r>
      <w:r w:rsidRPr="00225E1D">
        <w:rPr>
          <w:rFonts w:asciiTheme="majorHAnsi" w:hAnsiTheme="majorHAnsi" w:cstheme="majorHAnsi"/>
        </w:rPr>
        <w:t>needs</w:t>
      </w:r>
      <w:r w:rsidRPr="00225E1D">
        <w:rPr>
          <w:rFonts w:asciiTheme="majorHAnsi" w:hAnsiTheme="majorHAnsi" w:cstheme="majorHAnsi"/>
          <w:spacing w:val="-4"/>
        </w:rPr>
        <w:t xml:space="preserve"> </w:t>
      </w:r>
      <w:r w:rsidRPr="00225E1D">
        <w:rPr>
          <w:rFonts w:asciiTheme="majorHAnsi" w:hAnsiTheme="majorHAnsi" w:cstheme="majorHAnsi"/>
        </w:rPr>
        <w:t>and</w:t>
      </w:r>
      <w:r w:rsidRPr="00225E1D">
        <w:rPr>
          <w:rFonts w:asciiTheme="majorHAnsi" w:hAnsiTheme="majorHAnsi" w:cstheme="majorHAnsi"/>
          <w:spacing w:val="-6"/>
        </w:rPr>
        <w:t xml:space="preserve"> </w:t>
      </w:r>
      <w:r w:rsidRPr="00225E1D">
        <w:rPr>
          <w:rFonts w:asciiTheme="majorHAnsi" w:hAnsiTheme="majorHAnsi" w:cstheme="majorHAnsi"/>
        </w:rPr>
        <w:t>the</w:t>
      </w:r>
      <w:r w:rsidRPr="00225E1D">
        <w:rPr>
          <w:rFonts w:asciiTheme="majorHAnsi" w:hAnsiTheme="majorHAnsi" w:cstheme="majorHAnsi"/>
          <w:spacing w:val="-6"/>
        </w:rPr>
        <w:t xml:space="preserve"> </w:t>
      </w:r>
      <w:r w:rsidRPr="00225E1D">
        <w:rPr>
          <w:rFonts w:asciiTheme="majorHAnsi" w:hAnsiTheme="majorHAnsi" w:cstheme="majorHAnsi"/>
        </w:rPr>
        <w:t>best</w:t>
      </w:r>
      <w:r w:rsidRPr="00225E1D">
        <w:rPr>
          <w:rFonts w:asciiTheme="majorHAnsi" w:hAnsiTheme="majorHAnsi" w:cstheme="majorHAnsi"/>
          <w:spacing w:val="-3"/>
        </w:rPr>
        <w:t xml:space="preserve"> </w:t>
      </w:r>
      <w:r w:rsidRPr="00225E1D">
        <w:rPr>
          <w:rFonts w:asciiTheme="majorHAnsi" w:hAnsiTheme="majorHAnsi" w:cstheme="majorHAnsi"/>
        </w:rPr>
        <w:t>ways</w:t>
      </w:r>
      <w:r w:rsidRPr="00225E1D">
        <w:rPr>
          <w:rFonts w:asciiTheme="majorHAnsi" w:hAnsiTheme="majorHAnsi" w:cstheme="majorHAnsi"/>
          <w:spacing w:val="-6"/>
        </w:rPr>
        <w:t xml:space="preserve"> </w:t>
      </w:r>
      <w:r w:rsidRPr="00225E1D">
        <w:rPr>
          <w:rFonts w:asciiTheme="majorHAnsi" w:hAnsiTheme="majorHAnsi" w:cstheme="majorHAnsi"/>
        </w:rPr>
        <w:t>of</w:t>
      </w:r>
      <w:r w:rsidRPr="00225E1D">
        <w:rPr>
          <w:rFonts w:asciiTheme="majorHAnsi" w:hAnsiTheme="majorHAnsi" w:cstheme="majorHAnsi"/>
          <w:spacing w:val="-4"/>
        </w:rPr>
        <w:t xml:space="preserve"> </w:t>
      </w:r>
      <w:r w:rsidRPr="00225E1D">
        <w:rPr>
          <w:rFonts w:asciiTheme="majorHAnsi" w:hAnsiTheme="majorHAnsi" w:cstheme="majorHAnsi"/>
        </w:rPr>
        <w:t>supporting</w:t>
      </w:r>
      <w:r w:rsidRPr="00225E1D">
        <w:rPr>
          <w:rFonts w:asciiTheme="majorHAnsi" w:hAnsiTheme="majorHAnsi" w:cstheme="majorHAnsi"/>
          <w:spacing w:val="-3"/>
        </w:rPr>
        <w:t xml:space="preserve"> </w:t>
      </w:r>
      <w:r w:rsidRPr="00225E1D">
        <w:rPr>
          <w:rFonts w:asciiTheme="majorHAnsi" w:hAnsiTheme="majorHAnsi" w:cstheme="majorHAnsi"/>
        </w:rPr>
        <w:t>them.</w:t>
      </w:r>
      <w:r w:rsidRPr="00225E1D">
        <w:rPr>
          <w:rFonts w:asciiTheme="majorHAnsi" w:hAnsiTheme="majorHAnsi" w:cstheme="majorHAnsi"/>
          <w:spacing w:val="-5"/>
        </w:rPr>
        <w:t xml:space="preserve"> </w:t>
      </w:r>
      <w:r w:rsidRPr="00225E1D">
        <w:rPr>
          <w:rFonts w:asciiTheme="majorHAnsi" w:hAnsiTheme="majorHAnsi" w:cstheme="majorHAnsi"/>
        </w:rPr>
        <w:t>All</w:t>
      </w:r>
      <w:r w:rsidRPr="00225E1D">
        <w:rPr>
          <w:rFonts w:asciiTheme="majorHAnsi" w:hAnsiTheme="majorHAnsi" w:cstheme="majorHAnsi"/>
          <w:spacing w:val="-5"/>
        </w:rPr>
        <w:t xml:space="preserve"> </w:t>
      </w:r>
      <w:r w:rsidRPr="00225E1D">
        <w:rPr>
          <w:rFonts w:asciiTheme="majorHAnsi" w:hAnsiTheme="majorHAnsi" w:cstheme="majorHAnsi"/>
        </w:rPr>
        <w:t>parents</w:t>
      </w:r>
      <w:r w:rsidRPr="00225E1D">
        <w:rPr>
          <w:rFonts w:asciiTheme="majorHAnsi" w:hAnsiTheme="majorHAnsi" w:cstheme="majorHAnsi"/>
          <w:spacing w:val="-5"/>
        </w:rPr>
        <w:t xml:space="preserve"> </w:t>
      </w:r>
      <w:r w:rsidRPr="00225E1D">
        <w:rPr>
          <w:rFonts w:asciiTheme="majorHAnsi" w:hAnsiTheme="majorHAnsi" w:cstheme="majorHAnsi"/>
        </w:rPr>
        <w:t>of</w:t>
      </w:r>
      <w:r w:rsidRPr="00225E1D">
        <w:rPr>
          <w:rFonts w:asciiTheme="majorHAnsi" w:hAnsiTheme="majorHAnsi" w:cstheme="majorHAnsi"/>
          <w:spacing w:val="-4"/>
        </w:rPr>
        <w:t xml:space="preserve"> </w:t>
      </w:r>
      <w:r w:rsidRPr="00225E1D">
        <w:rPr>
          <w:rFonts w:asciiTheme="majorHAnsi" w:hAnsiTheme="majorHAnsi" w:cstheme="majorHAnsi"/>
        </w:rPr>
        <w:t>pupils with special educational needs will be treated as partners and supported to play an active and valued role in their pupils’ education.</w:t>
      </w:r>
    </w:p>
    <w:p w14:paraId="45F7DE1E" w14:textId="606893A7" w:rsidR="000C29BE" w:rsidRPr="00225E1D" w:rsidRDefault="000C29BE" w:rsidP="000C29BE">
      <w:pPr>
        <w:pStyle w:val="BodyText"/>
        <w:rPr>
          <w:rFonts w:asciiTheme="majorHAnsi" w:hAnsiTheme="majorHAnsi" w:cstheme="majorHAnsi"/>
        </w:rPr>
      </w:pPr>
    </w:p>
    <w:p w14:paraId="0C2243B3" w14:textId="5CDB6514" w:rsidR="000C29BE" w:rsidRPr="00225E1D" w:rsidRDefault="000C29BE" w:rsidP="000C29BE">
      <w:pPr>
        <w:pStyle w:val="BodyText"/>
        <w:ind w:left="232"/>
        <w:rPr>
          <w:rFonts w:asciiTheme="majorHAnsi" w:hAnsiTheme="majorHAnsi" w:cstheme="majorHAnsi"/>
        </w:rPr>
      </w:pPr>
      <w:r w:rsidRPr="00225E1D">
        <w:rPr>
          <w:rFonts w:asciiTheme="majorHAnsi" w:hAnsiTheme="majorHAnsi" w:cstheme="majorHAnsi"/>
        </w:rPr>
        <w:t>The school actively involves parents in their child’s learning and achievement, particularly for children</w:t>
      </w:r>
      <w:r w:rsidRPr="00225E1D">
        <w:rPr>
          <w:rFonts w:asciiTheme="majorHAnsi" w:hAnsiTheme="majorHAnsi" w:cstheme="majorHAnsi"/>
          <w:spacing w:val="-2"/>
        </w:rPr>
        <w:t xml:space="preserve"> </w:t>
      </w:r>
      <w:r w:rsidRPr="00225E1D">
        <w:rPr>
          <w:rFonts w:asciiTheme="majorHAnsi" w:hAnsiTheme="majorHAnsi" w:cstheme="majorHAnsi"/>
        </w:rPr>
        <w:t>with</w:t>
      </w:r>
      <w:r w:rsidRPr="00225E1D">
        <w:rPr>
          <w:rFonts w:asciiTheme="majorHAnsi" w:hAnsiTheme="majorHAnsi" w:cstheme="majorHAnsi"/>
          <w:spacing w:val="-3"/>
        </w:rPr>
        <w:t xml:space="preserve"> </w:t>
      </w:r>
      <w:r w:rsidRPr="00225E1D">
        <w:rPr>
          <w:rFonts w:asciiTheme="majorHAnsi" w:hAnsiTheme="majorHAnsi" w:cstheme="majorHAnsi"/>
        </w:rPr>
        <w:t>special</w:t>
      </w:r>
      <w:r w:rsidRPr="00225E1D">
        <w:rPr>
          <w:rFonts w:asciiTheme="majorHAnsi" w:hAnsiTheme="majorHAnsi" w:cstheme="majorHAnsi"/>
          <w:spacing w:val="-4"/>
        </w:rPr>
        <w:t xml:space="preserve"> </w:t>
      </w:r>
      <w:r w:rsidRPr="00225E1D">
        <w:rPr>
          <w:rFonts w:asciiTheme="majorHAnsi" w:hAnsiTheme="majorHAnsi" w:cstheme="majorHAnsi"/>
        </w:rPr>
        <w:t>education</w:t>
      </w:r>
      <w:r w:rsidRPr="00225E1D">
        <w:rPr>
          <w:rFonts w:asciiTheme="majorHAnsi" w:hAnsiTheme="majorHAnsi" w:cstheme="majorHAnsi"/>
          <w:spacing w:val="-3"/>
        </w:rPr>
        <w:t xml:space="preserve"> </w:t>
      </w:r>
      <w:r w:rsidRPr="00225E1D">
        <w:rPr>
          <w:rFonts w:asciiTheme="majorHAnsi" w:hAnsiTheme="majorHAnsi" w:cstheme="majorHAnsi"/>
        </w:rPr>
        <w:t>needs.</w:t>
      </w:r>
      <w:r w:rsidRPr="00225E1D">
        <w:rPr>
          <w:rFonts w:asciiTheme="majorHAnsi" w:hAnsiTheme="majorHAnsi" w:cstheme="majorHAnsi"/>
          <w:spacing w:val="-3"/>
        </w:rPr>
        <w:t xml:space="preserve"> </w:t>
      </w:r>
      <w:r w:rsidRPr="00225E1D">
        <w:rPr>
          <w:rFonts w:asciiTheme="majorHAnsi" w:hAnsiTheme="majorHAnsi" w:cstheme="majorHAnsi"/>
        </w:rPr>
        <w:t>This</w:t>
      </w:r>
      <w:r w:rsidRPr="00225E1D">
        <w:rPr>
          <w:rFonts w:asciiTheme="majorHAnsi" w:hAnsiTheme="majorHAnsi" w:cstheme="majorHAnsi"/>
          <w:spacing w:val="-3"/>
        </w:rPr>
        <w:t xml:space="preserve"> </w:t>
      </w:r>
      <w:r w:rsidRPr="00225E1D">
        <w:rPr>
          <w:rFonts w:asciiTheme="majorHAnsi" w:hAnsiTheme="majorHAnsi" w:cstheme="majorHAnsi"/>
        </w:rPr>
        <w:t>is</w:t>
      </w:r>
      <w:r w:rsidRPr="00225E1D">
        <w:rPr>
          <w:rFonts w:asciiTheme="majorHAnsi" w:hAnsiTheme="majorHAnsi" w:cstheme="majorHAnsi"/>
          <w:spacing w:val="-5"/>
        </w:rPr>
        <w:t xml:space="preserve"> </w:t>
      </w:r>
      <w:r w:rsidRPr="00225E1D">
        <w:rPr>
          <w:rFonts w:asciiTheme="majorHAnsi" w:hAnsiTheme="majorHAnsi" w:cstheme="majorHAnsi"/>
        </w:rPr>
        <w:t>achieved</w:t>
      </w:r>
      <w:r w:rsidRPr="00225E1D">
        <w:rPr>
          <w:rFonts w:asciiTheme="majorHAnsi" w:hAnsiTheme="majorHAnsi" w:cstheme="majorHAnsi"/>
          <w:spacing w:val="-3"/>
        </w:rPr>
        <w:t xml:space="preserve"> </w:t>
      </w:r>
      <w:r w:rsidRPr="00225E1D">
        <w:rPr>
          <w:rFonts w:asciiTheme="majorHAnsi" w:hAnsiTheme="majorHAnsi" w:cstheme="majorHAnsi"/>
        </w:rPr>
        <w:t>within</w:t>
      </w:r>
      <w:r w:rsidRPr="00225E1D">
        <w:rPr>
          <w:rFonts w:asciiTheme="majorHAnsi" w:hAnsiTheme="majorHAnsi" w:cstheme="majorHAnsi"/>
          <w:spacing w:val="-4"/>
        </w:rPr>
        <w:t xml:space="preserve"> </w:t>
      </w:r>
      <w:r w:rsidRPr="00225E1D">
        <w:rPr>
          <w:rFonts w:asciiTheme="majorHAnsi" w:hAnsiTheme="majorHAnsi" w:cstheme="majorHAnsi"/>
        </w:rPr>
        <w:t>a ‘SEND specific parents evening’</w:t>
      </w:r>
      <w:r w:rsidRPr="00225E1D">
        <w:rPr>
          <w:rFonts w:asciiTheme="majorHAnsi" w:hAnsiTheme="majorHAnsi" w:cstheme="majorHAnsi"/>
          <w:spacing w:val="-5"/>
        </w:rPr>
        <w:t xml:space="preserve"> </w:t>
      </w:r>
      <w:r w:rsidRPr="00225E1D">
        <w:rPr>
          <w:rFonts w:asciiTheme="majorHAnsi" w:hAnsiTheme="majorHAnsi" w:cstheme="majorHAnsi"/>
        </w:rPr>
        <w:t xml:space="preserve">which enables parents to share their concerns and queries and for everyone to gain a clear understanding and agreement of clear targets and how they will be achieved. This follows the Assess, plan, do, review cycle. </w:t>
      </w:r>
    </w:p>
    <w:p w14:paraId="198BED8A" w14:textId="77777777" w:rsidR="000C29BE" w:rsidRPr="00225E1D" w:rsidRDefault="000C29BE" w:rsidP="000C29BE">
      <w:pPr>
        <w:pStyle w:val="BodyText"/>
        <w:ind w:left="232" w:right="41"/>
        <w:rPr>
          <w:rFonts w:asciiTheme="majorHAnsi" w:hAnsiTheme="majorHAnsi" w:cstheme="majorHAnsi"/>
        </w:rPr>
      </w:pPr>
    </w:p>
    <w:p w14:paraId="282493DC" w14:textId="798E765C" w:rsidR="000C29BE" w:rsidRPr="00225E1D" w:rsidRDefault="000C29BE" w:rsidP="000C29BE">
      <w:pPr>
        <w:pStyle w:val="BodyText"/>
        <w:spacing w:before="72"/>
        <w:ind w:left="232" w:right="314"/>
        <w:rPr>
          <w:rFonts w:asciiTheme="majorHAnsi" w:hAnsiTheme="majorHAnsi" w:cstheme="majorHAnsi"/>
        </w:rPr>
      </w:pPr>
      <w:r w:rsidRPr="00225E1D">
        <w:rPr>
          <w:rFonts w:asciiTheme="majorHAnsi" w:hAnsiTheme="majorHAnsi" w:cstheme="majorHAnsi"/>
          <w:noProof/>
          <w:lang w:val="en-GB" w:eastAsia="en-GB"/>
        </w:rPr>
        <mc:AlternateContent>
          <mc:Choice Requires="wps">
            <w:drawing>
              <wp:anchor distT="0" distB="0" distL="114300" distR="114300" simplePos="0" relativeHeight="251677184" behindDoc="0" locked="0" layoutInCell="1" allowOverlap="1" wp14:anchorId="03B3537F" wp14:editId="1196D9C6">
                <wp:simplePos x="0" y="0"/>
                <wp:positionH relativeFrom="page">
                  <wp:posOffset>522605</wp:posOffset>
                </wp:positionH>
                <wp:positionV relativeFrom="page">
                  <wp:posOffset>10096500</wp:posOffset>
                </wp:positionV>
                <wp:extent cx="651827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1FE3F" id="Rectangle 8" o:spid="_x0000_s1026" style="position:absolute;margin-left:41.15pt;margin-top:795pt;width:513.25pt;height:.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OF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" fillcolor="black" stroked="f">
                <w10:wrap anchorx="page" anchory="page"/>
              </v:rect>
            </w:pict>
          </mc:Fallback>
        </mc:AlternateContent>
      </w:r>
      <w:r w:rsidRPr="00225E1D">
        <w:rPr>
          <w:rFonts w:asciiTheme="majorHAnsi" w:hAnsiTheme="majorHAnsi" w:cstheme="majorHAnsi"/>
        </w:rPr>
        <w:t>SEND parent’s evenings take place in the autumn term, spring term and summer term, when children are making their transitions into a new class and in preparation for</w:t>
      </w:r>
      <w:r w:rsidRPr="00225E1D">
        <w:rPr>
          <w:rFonts w:asciiTheme="majorHAnsi" w:hAnsiTheme="majorHAnsi" w:cstheme="majorHAnsi"/>
          <w:spacing w:val="-1"/>
        </w:rPr>
        <w:t xml:space="preserve"> </w:t>
      </w:r>
      <w:r w:rsidRPr="00225E1D">
        <w:rPr>
          <w:rFonts w:asciiTheme="majorHAnsi" w:hAnsiTheme="majorHAnsi" w:cstheme="majorHAnsi"/>
        </w:rPr>
        <w:t>transition into a new class or</w:t>
      </w:r>
      <w:r w:rsidRPr="00225E1D">
        <w:rPr>
          <w:rFonts w:asciiTheme="majorHAnsi" w:hAnsiTheme="majorHAnsi" w:cstheme="majorHAnsi"/>
          <w:spacing w:val="-2"/>
        </w:rPr>
        <w:t xml:space="preserve"> </w:t>
      </w:r>
      <w:r w:rsidRPr="00225E1D">
        <w:rPr>
          <w:rFonts w:asciiTheme="majorHAnsi" w:hAnsiTheme="majorHAnsi" w:cstheme="majorHAnsi"/>
        </w:rPr>
        <w:t>new school.</w:t>
      </w:r>
      <w:r w:rsidRPr="00225E1D">
        <w:rPr>
          <w:rFonts w:asciiTheme="majorHAnsi" w:hAnsiTheme="majorHAnsi" w:cstheme="majorHAnsi"/>
          <w:spacing w:val="-3"/>
        </w:rPr>
        <w:t xml:space="preserve"> </w:t>
      </w:r>
      <w:r w:rsidRPr="00225E1D">
        <w:rPr>
          <w:rFonts w:asciiTheme="majorHAnsi" w:hAnsiTheme="majorHAnsi" w:cstheme="majorHAnsi"/>
        </w:rPr>
        <w:t>The</w:t>
      </w:r>
      <w:r w:rsidRPr="00225E1D">
        <w:rPr>
          <w:rFonts w:asciiTheme="majorHAnsi" w:hAnsiTheme="majorHAnsi" w:cstheme="majorHAnsi"/>
          <w:spacing w:val="-2"/>
        </w:rPr>
        <w:t xml:space="preserve"> </w:t>
      </w:r>
      <w:r w:rsidRPr="00225E1D">
        <w:rPr>
          <w:rFonts w:asciiTheme="majorHAnsi" w:hAnsiTheme="majorHAnsi" w:cstheme="majorHAnsi"/>
        </w:rPr>
        <w:t>views</w:t>
      </w:r>
      <w:r w:rsidRPr="00225E1D">
        <w:rPr>
          <w:rFonts w:asciiTheme="majorHAnsi" w:hAnsiTheme="majorHAnsi" w:cstheme="majorHAnsi"/>
          <w:spacing w:val="-5"/>
        </w:rPr>
        <w:t xml:space="preserve"> </w:t>
      </w:r>
      <w:r w:rsidRPr="00225E1D">
        <w:rPr>
          <w:rFonts w:asciiTheme="majorHAnsi" w:hAnsiTheme="majorHAnsi" w:cstheme="majorHAnsi"/>
        </w:rPr>
        <w:t>of</w:t>
      </w:r>
      <w:r w:rsidRPr="00225E1D">
        <w:rPr>
          <w:rFonts w:asciiTheme="majorHAnsi" w:hAnsiTheme="majorHAnsi" w:cstheme="majorHAnsi"/>
          <w:spacing w:val="-4"/>
        </w:rPr>
        <w:t xml:space="preserve"> </w:t>
      </w:r>
      <w:r w:rsidRPr="00225E1D">
        <w:rPr>
          <w:rFonts w:asciiTheme="majorHAnsi" w:hAnsiTheme="majorHAnsi" w:cstheme="majorHAnsi"/>
        </w:rPr>
        <w:t>each</w:t>
      </w:r>
      <w:r w:rsidRPr="00225E1D">
        <w:rPr>
          <w:rFonts w:asciiTheme="majorHAnsi" w:hAnsiTheme="majorHAnsi" w:cstheme="majorHAnsi"/>
          <w:spacing w:val="-2"/>
        </w:rPr>
        <w:t xml:space="preserve"> </w:t>
      </w:r>
      <w:r w:rsidRPr="00225E1D">
        <w:rPr>
          <w:rFonts w:asciiTheme="majorHAnsi" w:hAnsiTheme="majorHAnsi" w:cstheme="majorHAnsi"/>
        </w:rPr>
        <w:t>child</w:t>
      </w:r>
      <w:r w:rsidRPr="00225E1D">
        <w:rPr>
          <w:rFonts w:asciiTheme="majorHAnsi" w:hAnsiTheme="majorHAnsi" w:cstheme="majorHAnsi"/>
          <w:spacing w:val="-4"/>
        </w:rPr>
        <w:t xml:space="preserve"> </w:t>
      </w:r>
      <w:r w:rsidRPr="00225E1D">
        <w:rPr>
          <w:rFonts w:asciiTheme="majorHAnsi" w:hAnsiTheme="majorHAnsi" w:cstheme="majorHAnsi"/>
        </w:rPr>
        <w:t>are</w:t>
      </w:r>
      <w:r w:rsidRPr="00225E1D">
        <w:rPr>
          <w:rFonts w:asciiTheme="majorHAnsi" w:hAnsiTheme="majorHAnsi" w:cstheme="majorHAnsi"/>
          <w:spacing w:val="-4"/>
        </w:rPr>
        <w:t xml:space="preserve"> </w:t>
      </w:r>
      <w:r w:rsidRPr="00225E1D">
        <w:rPr>
          <w:rFonts w:asciiTheme="majorHAnsi" w:hAnsiTheme="majorHAnsi" w:cstheme="majorHAnsi"/>
        </w:rPr>
        <w:t>gained and</w:t>
      </w:r>
      <w:r w:rsidRPr="00225E1D">
        <w:rPr>
          <w:rFonts w:asciiTheme="majorHAnsi" w:hAnsiTheme="majorHAnsi" w:cstheme="majorHAnsi"/>
          <w:spacing w:val="-2"/>
        </w:rPr>
        <w:t xml:space="preserve"> </w:t>
      </w:r>
      <w:r w:rsidRPr="00225E1D">
        <w:rPr>
          <w:rFonts w:asciiTheme="majorHAnsi" w:hAnsiTheme="majorHAnsi" w:cstheme="majorHAnsi"/>
        </w:rPr>
        <w:t>shared</w:t>
      </w:r>
      <w:r w:rsidRPr="00225E1D">
        <w:rPr>
          <w:rFonts w:asciiTheme="majorHAnsi" w:hAnsiTheme="majorHAnsi" w:cstheme="majorHAnsi"/>
          <w:spacing w:val="-3"/>
        </w:rPr>
        <w:t xml:space="preserve"> </w:t>
      </w:r>
      <w:r w:rsidRPr="00225E1D">
        <w:rPr>
          <w:rFonts w:asciiTheme="majorHAnsi" w:hAnsiTheme="majorHAnsi" w:cstheme="majorHAnsi"/>
        </w:rPr>
        <w:t>at</w:t>
      </w:r>
      <w:r w:rsidRPr="00225E1D">
        <w:rPr>
          <w:rFonts w:asciiTheme="majorHAnsi" w:hAnsiTheme="majorHAnsi" w:cstheme="majorHAnsi"/>
          <w:spacing w:val="-2"/>
        </w:rPr>
        <w:t xml:space="preserve"> </w:t>
      </w:r>
      <w:r w:rsidRPr="00225E1D">
        <w:rPr>
          <w:rFonts w:asciiTheme="majorHAnsi" w:hAnsiTheme="majorHAnsi" w:cstheme="majorHAnsi"/>
        </w:rPr>
        <w:t>these</w:t>
      </w:r>
      <w:r w:rsidRPr="00225E1D">
        <w:rPr>
          <w:rFonts w:asciiTheme="majorHAnsi" w:hAnsiTheme="majorHAnsi" w:cstheme="majorHAnsi"/>
          <w:spacing w:val="-2"/>
        </w:rPr>
        <w:t xml:space="preserve"> </w:t>
      </w:r>
      <w:r w:rsidRPr="00225E1D">
        <w:rPr>
          <w:rFonts w:asciiTheme="majorHAnsi" w:hAnsiTheme="majorHAnsi" w:cstheme="majorHAnsi"/>
        </w:rPr>
        <w:t>meetings.</w:t>
      </w:r>
      <w:r w:rsidRPr="00225E1D">
        <w:rPr>
          <w:rFonts w:asciiTheme="majorHAnsi" w:hAnsiTheme="majorHAnsi" w:cstheme="majorHAnsi"/>
          <w:spacing w:val="-4"/>
        </w:rPr>
        <w:t xml:space="preserve"> </w:t>
      </w:r>
      <w:r w:rsidRPr="00225E1D">
        <w:rPr>
          <w:rFonts w:asciiTheme="majorHAnsi" w:hAnsiTheme="majorHAnsi" w:cstheme="majorHAnsi"/>
        </w:rPr>
        <w:t>Outcomes</w:t>
      </w:r>
      <w:r w:rsidRPr="00225E1D">
        <w:rPr>
          <w:rFonts w:asciiTheme="majorHAnsi" w:hAnsiTheme="majorHAnsi" w:cstheme="majorHAnsi"/>
          <w:spacing w:val="-2"/>
        </w:rPr>
        <w:t xml:space="preserve"> </w:t>
      </w:r>
      <w:r w:rsidRPr="00225E1D">
        <w:rPr>
          <w:rFonts w:asciiTheme="majorHAnsi" w:hAnsiTheme="majorHAnsi" w:cstheme="majorHAnsi"/>
        </w:rPr>
        <w:t>from</w:t>
      </w:r>
      <w:r w:rsidRPr="00225E1D">
        <w:rPr>
          <w:rFonts w:asciiTheme="majorHAnsi" w:hAnsiTheme="majorHAnsi" w:cstheme="majorHAnsi"/>
          <w:spacing w:val="-3"/>
        </w:rPr>
        <w:t xml:space="preserve"> </w:t>
      </w:r>
      <w:r w:rsidRPr="00225E1D">
        <w:rPr>
          <w:rFonts w:asciiTheme="majorHAnsi" w:hAnsiTheme="majorHAnsi" w:cstheme="majorHAnsi"/>
        </w:rPr>
        <w:t>these meetings are recorded and shared with all relevant staff. A copy is given to the parents and another kept in each child’s support file.</w:t>
      </w:r>
    </w:p>
    <w:p w14:paraId="1E4938C3" w14:textId="77777777" w:rsidR="000C29BE" w:rsidRPr="00225E1D" w:rsidRDefault="000C29BE" w:rsidP="000C29BE">
      <w:pPr>
        <w:pStyle w:val="BodyText"/>
        <w:spacing w:before="1"/>
        <w:rPr>
          <w:rFonts w:asciiTheme="majorHAnsi" w:hAnsiTheme="majorHAnsi" w:cstheme="majorHAnsi"/>
        </w:rPr>
      </w:pPr>
    </w:p>
    <w:p w14:paraId="7A136282" w14:textId="5EB3B1D6" w:rsidR="000C29BE" w:rsidRPr="00225E1D" w:rsidRDefault="000C29BE" w:rsidP="000C29BE">
      <w:pPr>
        <w:pStyle w:val="BodyText"/>
        <w:ind w:left="232"/>
        <w:rPr>
          <w:rFonts w:asciiTheme="majorHAnsi" w:hAnsiTheme="majorHAnsi" w:cstheme="majorHAnsi"/>
        </w:rPr>
      </w:pPr>
      <w:r w:rsidRPr="00225E1D">
        <w:rPr>
          <w:rFonts w:asciiTheme="majorHAnsi" w:hAnsiTheme="majorHAnsi" w:cstheme="majorHAnsi"/>
        </w:rPr>
        <w:t>In</w:t>
      </w:r>
      <w:r w:rsidRPr="00225E1D">
        <w:rPr>
          <w:rFonts w:asciiTheme="majorHAnsi" w:hAnsiTheme="majorHAnsi" w:cstheme="majorHAnsi"/>
          <w:spacing w:val="-1"/>
        </w:rPr>
        <w:t xml:space="preserve"> </w:t>
      </w:r>
      <w:r w:rsidRPr="00225E1D">
        <w:rPr>
          <w:rFonts w:asciiTheme="majorHAnsi" w:hAnsiTheme="majorHAnsi" w:cstheme="majorHAnsi"/>
        </w:rPr>
        <w:t>addition</w:t>
      </w:r>
      <w:r w:rsidRPr="00225E1D">
        <w:rPr>
          <w:rFonts w:asciiTheme="majorHAnsi" w:hAnsiTheme="majorHAnsi" w:cstheme="majorHAnsi"/>
          <w:spacing w:val="-3"/>
        </w:rPr>
        <w:t xml:space="preserve"> </w:t>
      </w:r>
      <w:r w:rsidRPr="00225E1D">
        <w:rPr>
          <w:rFonts w:asciiTheme="majorHAnsi" w:hAnsiTheme="majorHAnsi" w:cstheme="majorHAnsi"/>
        </w:rPr>
        <w:t>to</w:t>
      </w:r>
      <w:r w:rsidRPr="00225E1D">
        <w:rPr>
          <w:rFonts w:asciiTheme="majorHAnsi" w:hAnsiTheme="majorHAnsi" w:cstheme="majorHAnsi"/>
          <w:spacing w:val="-4"/>
        </w:rPr>
        <w:t xml:space="preserve"> </w:t>
      </w:r>
      <w:r w:rsidRPr="00225E1D">
        <w:rPr>
          <w:rFonts w:asciiTheme="majorHAnsi" w:hAnsiTheme="majorHAnsi" w:cstheme="majorHAnsi"/>
        </w:rPr>
        <w:t>this,</w:t>
      </w:r>
      <w:r w:rsidRPr="00225E1D">
        <w:rPr>
          <w:rFonts w:asciiTheme="majorHAnsi" w:hAnsiTheme="majorHAnsi" w:cstheme="majorHAnsi"/>
          <w:spacing w:val="-4"/>
        </w:rPr>
        <w:t xml:space="preserve"> </w:t>
      </w:r>
      <w:r w:rsidRPr="00225E1D">
        <w:rPr>
          <w:rFonts w:asciiTheme="majorHAnsi" w:hAnsiTheme="majorHAnsi" w:cstheme="majorHAnsi"/>
        </w:rPr>
        <w:t>parents</w:t>
      </w:r>
      <w:r w:rsidRPr="00225E1D">
        <w:rPr>
          <w:rFonts w:asciiTheme="majorHAnsi" w:hAnsiTheme="majorHAnsi" w:cstheme="majorHAnsi"/>
          <w:spacing w:val="-2"/>
        </w:rPr>
        <w:t xml:space="preserve"> </w:t>
      </w:r>
      <w:r w:rsidRPr="00225E1D">
        <w:rPr>
          <w:rFonts w:asciiTheme="majorHAnsi" w:hAnsiTheme="majorHAnsi" w:cstheme="majorHAnsi"/>
        </w:rPr>
        <w:t>also</w:t>
      </w:r>
      <w:r w:rsidRPr="00225E1D">
        <w:rPr>
          <w:rFonts w:asciiTheme="majorHAnsi" w:hAnsiTheme="majorHAnsi" w:cstheme="majorHAnsi"/>
          <w:spacing w:val="-4"/>
        </w:rPr>
        <w:t xml:space="preserve"> </w:t>
      </w:r>
      <w:r w:rsidRPr="00225E1D">
        <w:rPr>
          <w:rFonts w:asciiTheme="majorHAnsi" w:hAnsiTheme="majorHAnsi" w:cstheme="majorHAnsi"/>
        </w:rPr>
        <w:t>attend</w:t>
      </w:r>
      <w:r w:rsidRPr="00225E1D">
        <w:rPr>
          <w:rFonts w:asciiTheme="majorHAnsi" w:hAnsiTheme="majorHAnsi" w:cstheme="majorHAnsi"/>
          <w:spacing w:val="-2"/>
        </w:rPr>
        <w:t xml:space="preserve"> </w:t>
      </w:r>
      <w:r w:rsidRPr="00225E1D">
        <w:rPr>
          <w:rFonts w:asciiTheme="majorHAnsi" w:hAnsiTheme="majorHAnsi" w:cstheme="majorHAnsi"/>
        </w:rPr>
        <w:t>the</w:t>
      </w:r>
      <w:r w:rsidRPr="00225E1D">
        <w:rPr>
          <w:rFonts w:asciiTheme="majorHAnsi" w:hAnsiTheme="majorHAnsi" w:cstheme="majorHAnsi"/>
          <w:spacing w:val="-2"/>
        </w:rPr>
        <w:t xml:space="preserve"> </w:t>
      </w:r>
      <w:r w:rsidRPr="00225E1D">
        <w:rPr>
          <w:rFonts w:asciiTheme="majorHAnsi" w:hAnsiTheme="majorHAnsi" w:cstheme="majorHAnsi"/>
        </w:rPr>
        <w:t>two</w:t>
      </w:r>
      <w:r w:rsidRPr="00225E1D">
        <w:rPr>
          <w:rFonts w:asciiTheme="majorHAnsi" w:hAnsiTheme="majorHAnsi" w:cstheme="majorHAnsi"/>
          <w:spacing w:val="-2"/>
        </w:rPr>
        <w:t xml:space="preserve"> </w:t>
      </w:r>
      <w:r w:rsidRPr="00225E1D">
        <w:rPr>
          <w:rFonts w:asciiTheme="majorHAnsi" w:hAnsiTheme="majorHAnsi" w:cstheme="majorHAnsi"/>
        </w:rPr>
        <w:t>parents’</w:t>
      </w:r>
      <w:r w:rsidRPr="00225E1D">
        <w:rPr>
          <w:rFonts w:asciiTheme="majorHAnsi" w:hAnsiTheme="majorHAnsi" w:cstheme="majorHAnsi"/>
          <w:spacing w:val="-2"/>
        </w:rPr>
        <w:t xml:space="preserve"> </w:t>
      </w:r>
      <w:r w:rsidRPr="00225E1D">
        <w:rPr>
          <w:rFonts w:asciiTheme="majorHAnsi" w:hAnsiTheme="majorHAnsi" w:cstheme="majorHAnsi"/>
        </w:rPr>
        <w:t>evenings</w:t>
      </w:r>
      <w:r w:rsidRPr="00225E1D">
        <w:rPr>
          <w:rFonts w:asciiTheme="majorHAnsi" w:hAnsiTheme="majorHAnsi" w:cstheme="majorHAnsi"/>
          <w:spacing w:val="-2"/>
        </w:rPr>
        <w:t xml:space="preserve"> </w:t>
      </w:r>
      <w:r w:rsidRPr="00225E1D">
        <w:rPr>
          <w:rFonts w:asciiTheme="majorHAnsi" w:hAnsiTheme="majorHAnsi" w:cstheme="majorHAnsi"/>
        </w:rPr>
        <w:t>offered</w:t>
      </w:r>
      <w:r w:rsidRPr="00225E1D">
        <w:rPr>
          <w:rFonts w:asciiTheme="majorHAnsi" w:hAnsiTheme="majorHAnsi" w:cstheme="majorHAnsi"/>
          <w:spacing w:val="-1"/>
        </w:rPr>
        <w:t xml:space="preserve"> </w:t>
      </w:r>
      <w:r w:rsidRPr="00225E1D">
        <w:rPr>
          <w:rFonts w:asciiTheme="majorHAnsi" w:hAnsiTheme="majorHAnsi" w:cstheme="majorHAnsi"/>
        </w:rPr>
        <w:t>by</w:t>
      </w:r>
      <w:r w:rsidRPr="00225E1D">
        <w:rPr>
          <w:rFonts w:asciiTheme="majorHAnsi" w:hAnsiTheme="majorHAnsi" w:cstheme="majorHAnsi"/>
          <w:spacing w:val="-5"/>
        </w:rPr>
        <w:t xml:space="preserve"> </w:t>
      </w:r>
      <w:r w:rsidRPr="00225E1D">
        <w:rPr>
          <w:rFonts w:asciiTheme="majorHAnsi" w:hAnsiTheme="majorHAnsi" w:cstheme="majorHAnsi"/>
        </w:rPr>
        <w:t>the</w:t>
      </w:r>
      <w:r w:rsidRPr="00225E1D">
        <w:rPr>
          <w:rFonts w:asciiTheme="majorHAnsi" w:hAnsiTheme="majorHAnsi" w:cstheme="majorHAnsi"/>
          <w:spacing w:val="-2"/>
        </w:rPr>
        <w:t xml:space="preserve"> </w:t>
      </w:r>
      <w:r w:rsidRPr="00225E1D">
        <w:rPr>
          <w:rFonts w:asciiTheme="majorHAnsi" w:hAnsiTheme="majorHAnsi" w:cstheme="majorHAnsi"/>
        </w:rPr>
        <w:t>school</w:t>
      </w:r>
      <w:r w:rsidRPr="00225E1D">
        <w:rPr>
          <w:rFonts w:asciiTheme="majorHAnsi" w:hAnsiTheme="majorHAnsi" w:cstheme="majorHAnsi"/>
          <w:spacing w:val="-3"/>
        </w:rPr>
        <w:t xml:space="preserve"> </w:t>
      </w:r>
      <w:r w:rsidRPr="00225E1D">
        <w:rPr>
          <w:rFonts w:asciiTheme="majorHAnsi" w:hAnsiTheme="majorHAnsi" w:cstheme="majorHAnsi"/>
        </w:rPr>
        <w:t>to</w:t>
      </w:r>
      <w:r w:rsidRPr="00225E1D">
        <w:rPr>
          <w:rFonts w:asciiTheme="majorHAnsi" w:hAnsiTheme="majorHAnsi" w:cstheme="majorHAnsi"/>
          <w:spacing w:val="-2"/>
        </w:rPr>
        <w:t xml:space="preserve"> </w:t>
      </w:r>
      <w:r w:rsidRPr="00225E1D">
        <w:rPr>
          <w:rFonts w:asciiTheme="majorHAnsi" w:hAnsiTheme="majorHAnsi" w:cstheme="majorHAnsi"/>
        </w:rPr>
        <w:t xml:space="preserve">all </w:t>
      </w:r>
      <w:r w:rsidRPr="00225E1D">
        <w:rPr>
          <w:rFonts w:asciiTheme="majorHAnsi" w:hAnsiTheme="majorHAnsi" w:cstheme="majorHAnsi"/>
          <w:spacing w:val="-2"/>
        </w:rPr>
        <w:t>parents.</w:t>
      </w:r>
    </w:p>
    <w:p w14:paraId="54B714FA" w14:textId="77777777" w:rsidR="000C29BE" w:rsidRPr="00225E1D" w:rsidRDefault="000C29BE" w:rsidP="000C29BE">
      <w:pPr>
        <w:pStyle w:val="BodyText"/>
        <w:spacing w:before="9"/>
        <w:rPr>
          <w:rFonts w:asciiTheme="majorHAnsi" w:hAnsiTheme="majorHAnsi" w:cstheme="majorHAnsi"/>
          <w:sz w:val="23"/>
        </w:rPr>
      </w:pPr>
    </w:p>
    <w:p w14:paraId="0EACAF7D" w14:textId="77777777" w:rsidR="000C29BE" w:rsidRPr="00225E1D" w:rsidRDefault="000C29BE" w:rsidP="000C29BE">
      <w:pPr>
        <w:pStyle w:val="BodyText"/>
        <w:ind w:left="232" w:right="314"/>
        <w:rPr>
          <w:rFonts w:asciiTheme="majorHAnsi" w:hAnsiTheme="majorHAnsi" w:cstheme="majorHAnsi"/>
        </w:rPr>
      </w:pPr>
      <w:r w:rsidRPr="00225E1D">
        <w:rPr>
          <w:rFonts w:asciiTheme="majorHAnsi" w:hAnsiTheme="majorHAnsi" w:cstheme="majorHAnsi"/>
        </w:rPr>
        <w:t>These</w:t>
      </w:r>
      <w:r w:rsidRPr="00225E1D">
        <w:rPr>
          <w:rFonts w:asciiTheme="majorHAnsi" w:hAnsiTheme="majorHAnsi" w:cstheme="majorHAnsi"/>
          <w:spacing w:val="-1"/>
        </w:rPr>
        <w:t xml:space="preserve"> </w:t>
      </w:r>
      <w:r w:rsidRPr="00225E1D">
        <w:rPr>
          <w:rFonts w:asciiTheme="majorHAnsi" w:hAnsiTheme="majorHAnsi" w:cstheme="majorHAnsi"/>
        </w:rPr>
        <w:t>sessions</w:t>
      </w:r>
      <w:r w:rsidRPr="00225E1D">
        <w:rPr>
          <w:rFonts w:asciiTheme="majorHAnsi" w:hAnsiTheme="majorHAnsi" w:cstheme="majorHAnsi"/>
          <w:spacing w:val="-3"/>
        </w:rPr>
        <w:t xml:space="preserve"> </w:t>
      </w:r>
      <w:r w:rsidRPr="00225E1D">
        <w:rPr>
          <w:rFonts w:asciiTheme="majorHAnsi" w:hAnsiTheme="majorHAnsi" w:cstheme="majorHAnsi"/>
        </w:rPr>
        <w:t>are</w:t>
      </w:r>
      <w:r w:rsidRPr="00225E1D">
        <w:rPr>
          <w:rFonts w:asciiTheme="majorHAnsi" w:hAnsiTheme="majorHAnsi" w:cstheme="majorHAnsi"/>
          <w:spacing w:val="-1"/>
        </w:rPr>
        <w:t xml:space="preserve"> </w:t>
      </w:r>
      <w:r w:rsidRPr="00225E1D">
        <w:rPr>
          <w:rFonts w:asciiTheme="majorHAnsi" w:hAnsiTheme="majorHAnsi" w:cstheme="majorHAnsi"/>
        </w:rPr>
        <w:t>designed</w:t>
      </w:r>
      <w:r w:rsidRPr="00225E1D">
        <w:rPr>
          <w:rFonts w:asciiTheme="majorHAnsi" w:hAnsiTheme="majorHAnsi" w:cstheme="majorHAnsi"/>
          <w:spacing w:val="-3"/>
        </w:rPr>
        <w:t xml:space="preserve"> </w:t>
      </w:r>
      <w:r w:rsidRPr="00225E1D">
        <w:rPr>
          <w:rFonts w:asciiTheme="majorHAnsi" w:hAnsiTheme="majorHAnsi" w:cstheme="majorHAnsi"/>
        </w:rPr>
        <w:t>to</w:t>
      </w:r>
      <w:r w:rsidRPr="00225E1D">
        <w:rPr>
          <w:rFonts w:asciiTheme="majorHAnsi" w:hAnsiTheme="majorHAnsi" w:cstheme="majorHAnsi"/>
          <w:spacing w:val="-3"/>
        </w:rPr>
        <w:t xml:space="preserve"> </w:t>
      </w:r>
      <w:r w:rsidRPr="00225E1D">
        <w:rPr>
          <w:rFonts w:asciiTheme="majorHAnsi" w:hAnsiTheme="majorHAnsi" w:cstheme="majorHAnsi"/>
        </w:rPr>
        <w:t>enable</w:t>
      </w:r>
      <w:r w:rsidRPr="00225E1D">
        <w:rPr>
          <w:rFonts w:asciiTheme="majorHAnsi" w:hAnsiTheme="majorHAnsi" w:cstheme="majorHAnsi"/>
          <w:spacing w:val="-3"/>
        </w:rPr>
        <w:t xml:space="preserve"> </w:t>
      </w:r>
      <w:r w:rsidRPr="00225E1D">
        <w:rPr>
          <w:rFonts w:asciiTheme="majorHAnsi" w:hAnsiTheme="majorHAnsi" w:cstheme="majorHAnsi"/>
        </w:rPr>
        <w:t>parents</w:t>
      </w:r>
      <w:r w:rsidRPr="00225E1D">
        <w:rPr>
          <w:rFonts w:asciiTheme="majorHAnsi" w:hAnsiTheme="majorHAnsi" w:cstheme="majorHAnsi"/>
          <w:spacing w:val="-1"/>
        </w:rPr>
        <w:t xml:space="preserve"> </w:t>
      </w:r>
      <w:r w:rsidRPr="00225E1D">
        <w:rPr>
          <w:rFonts w:asciiTheme="majorHAnsi" w:hAnsiTheme="majorHAnsi" w:cstheme="majorHAnsi"/>
        </w:rPr>
        <w:t>to feel</w:t>
      </w:r>
      <w:r w:rsidRPr="00225E1D">
        <w:rPr>
          <w:rFonts w:asciiTheme="majorHAnsi" w:hAnsiTheme="majorHAnsi" w:cstheme="majorHAnsi"/>
          <w:spacing w:val="-4"/>
        </w:rPr>
        <w:t xml:space="preserve"> </w:t>
      </w:r>
      <w:r w:rsidRPr="00225E1D">
        <w:rPr>
          <w:rFonts w:asciiTheme="majorHAnsi" w:hAnsiTheme="majorHAnsi" w:cstheme="majorHAnsi"/>
        </w:rPr>
        <w:t>more</w:t>
      </w:r>
      <w:r w:rsidRPr="00225E1D">
        <w:rPr>
          <w:rFonts w:asciiTheme="majorHAnsi" w:hAnsiTheme="majorHAnsi" w:cstheme="majorHAnsi"/>
          <w:spacing w:val="-4"/>
        </w:rPr>
        <w:t xml:space="preserve"> </w:t>
      </w:r>
      <w:r w:rsidRPr="00225E1D">
        <w:rPr>
          <w:rFonts w:asciiTheme="majorHAnsi" w:hAnsiTheme="majorHAnsi" w:cstheme="majorHAnsi"/>
        </w:rPr>
        <w:t>confident</w:t>
      </w:r>
      <w:r w:rsidRPr="00225E1D">
        <w:rPr>
          <w:rFonts w:asciiTheme="majorHAnsi" w:hAnsiTheme="majorHAnsi" w:cstheme="majorHAnsi"/>
          <w:spacing w:val="-1"/>
        </w:rPr>
        <w:t xml:space="preserve"> </w:t>
      </w:r>
      <w:r w:rsidRPr="00225E1D">
        <w:rPr>
          <w:rFonts w:asciiTheme="majorHAnsi" w:hAnsiTheme="majorHAnsi" w:cstheme="majorHAnsi"/>
        </w:rPr>
        <w:t>in</w:t>
      </w:r>
      <w:r w:rsidRPr="00225E1D">
        <w:rPr>
          <w:rFonts w:asciiTheme="majorHAnsi" w:hAnsiTheme="majorHAnsi" w:cstheme="majorHAnsi"/>
          <w:spacing w:val="-1"/>
        </w:rPr>
        <w:t xml:space="preserve"> </w:t>
      </w:r>
      <w:r w:rsidRPr="00225E1D">
        <w:rPr>
          <w:rFonts w:asciiTheme="majorHAnsi" w:hAnsiTheme="majorHAnsi" w:cstheme="majorHAnsi"/>
        </w:rPr>
        <w:t>the</w:t>
      </w:r>
      <w:r w:rsidRPr="00225E1D">
        <w:rPr>
          <w:rFonts w:asciiTheme="majorHAnsi" w:hAnsiTheme="majorHAnsi" w:cstheme="majorHAnsi"/>
          <w:spacing w:val="-3"/>
        </w:rPr>
        <w:t xml:space="preserve"> </w:t>
      </w:r>
      <w:r w:rsidRPr="00225E1D">
        <w:rPr>
          <w:rFonts w:asciiTheme="majorHAnsi" w:hAnsiTheme="majorHAnsi" w:cstheme="majorHAnsi"/>
        </w:rPr>
        <w:t>provision</w:t>
      </w:r>
      <w:r w:rsidRPr="00225E1D">
        <w:rPr>
          <w:rFonts w:asciiTheme="majorHAnsi" w:hAnsiTheme="majorHAnsi" w:cstheme="majorHAnsi"/>
          <w:spacing w:val="-3"/>
        </w:rPr>
        <w:t xml:space="preserve"> </w:t>
      </w:r>
      <w:r w:rsidRPr="00225E1D">
        <w:rPr>
          <w:rFonts w:asciiTheme="majorHAnsi" w:hAnsiTheme="majorHAnsi" w:cstheme="majorHAnsi"/>
        </w:rPr>
        <w:t>that</w:t>
      </w:r>
      <w:r w:rsidRPr="00225E1D">
        <w:rPr>
          <w:rFonts w:asciiTheme="majorHAnsi" w:hAnsiTheme="majorHAnsi" w:cstheme="majorHAnsi"/>
          <w:spacing w:val="-3"/>
        </w:rPr>
        <w:t xml:space="preserve"> </w:t>
      </w:r>
      <w:r w:rsidRPr="00225E1D">
        <w:rPr>
          <w:rFonts w:asciiTheme="majorHAnsi" w:hAnsiTheme="majorHAnsi" w:cstheme="majorHAnsi"/>
        </w:rPr>
        <w:t>has been put in place to support their child’s needs and to feel supported with ways in which they can contribute to their child’s learning.</w:t>
      </w:r>
    </w:p>
    <w:p w14:paraId="11D4FAC5" w14:textId="77777777" w:rsidR="000C29BE" w:rsidRPr="00225E1D" w:rsidRDefault="000C29BE" w:rsidP="000C29BE">
      <w:pPr>
        <w:pStyle w:val="BodyText"/>
        <w:rPr>
          <w:rFonts w:asciiTheme="majorHAnsi" w:hAnsiTheme="majorHAnsi" w:cstheme="majorHAnsi"/>
        </w:rPr>
      </w:pPr>
    </w:p>
    <w:p w14:paraId="32A51F6C" w14:textId="4662EC80" w:rsidR="000C29BE" w:rsidRPr="00225E1D" w:rsidRDefault="000C29BE" w:rsidP="000C29BE">
      <w:pPr>
        <w:pStyle w:val="BodyText"/>
        <w:ind w:left="232" w:right="314"/>
        <w:rPr>
          <w:rFonts w:asciiTheme="majorHAnsi" w:hAnsiTheme="majorHAnsi" w:cstheme="majorHAnsi"/>
          <w:b/>
          <w:u w:val="single"/>
        </w:rPr>
      </w:pPr>
      <w:r w:rsidRPr="00225E1D">
        <w:rPr>
          <w:rFonts w:asciiTheme="majorHAnsi" w:hAnsiTheme="majorHAnsi" w:cstheme="majorHAnsi"/>
        </w:rPr>
        <w:t xml:space="preserve">Each child’s class teacher will work closely with parents at all stages in his/ her education and </w:t>
      </w:r>
      <w:r w:rsidRPr="00225E1D">
        <w:rPr>
          <w:rFonts w:asciiTheme="majorHAnsi" w:hAnsiTheme="majorHAnsi" w:cstheme="majorHAnsi"/>
          <w:b/>
          <w:u w:val="single"/>
        </w:rPr>
        <w:t>should</w:t>
      </w:r>
      <w:r w:rsidRPr="00225E1D">
        <w:rPr>
          <w:rFonts w:asciiTheme="majorHAnsi" w:hAnsiTheme="majorHAnsi" w:cstheme="majorHAnsi"/>
          <w:b/>
          <w:spacing w:val="-5"/>
          <w:u w:val="single"/>
        </w:rPr>
        <w:t xml:space="preserve"> </w:t>
      </w:r>
      <w:r w:rsidRPr="00225E1D">
        <w:rPr>
          <w:rFonts w:asciiTheme="majorHAnsi" w:hAnsiTheme="majorHAnsi" w:cstheme="majorHAnsi"/>
          <w:b/>
          <w:u w:val="single"/>
        </w:rPr>
        <w:t>be</w:t>
      </w:r>
      <w:r w:rsidRPr="00225E1D">
        <w:rPr>
          <w:rFonts w:asciiTheme="majorHAnsi" w:hAnsiTheme="majorHAnsi" w:cstheme="majorHAnsi"/>
          <w:b/>
          <w:spacing w:val="-3"/>
          <w:u w:val="single"/>
        </w:rPr>
        <w:t xml:space="preserve"> </w:t>
      </w:r>
      <w:r w:rsidRPr="00225E1D">
        <w:rPr>
          <w:rFonts w:asciiTheme="majorHAnsi" w:hAnsiTheme="majorHAnsi" w:cstheme="majorHAnsi"/>
          <w:b/>
          <w:u w:val="single"/>
        </w:rPr>
        <w:t>the</w:t>
      </w:r>
      <w:r w:rsidRPr="00225E1D">
        <w:rPr>
          <w:rFonts w:asciiTheme="majorHAnsi" w:hAnsiTheme="majorHAnsi" w:cstheme="majorHAnsi"/>
          <w:b/>
          <w:spacing w:val="-6"/>
          <w:u w:val="single"/>
        </w:rPr>
        <w:t xml:space="preserve"> </w:t>
      </w:r>
      <w:r w:rsidRPr="00225E1D">
        <w:rPr>
          <w:rFonts w:asciiTheme="majorHAnsi" w:hAnsiTheme="majorHAnsi" w:cstheme="majorHAnsi"/>
          <w:b/>
          <w:u w:val="single"/>
        </w:rPr>
        <w:t>first</w:t>
      </w:r>
      <w:r w:rsidRPr="00225E1D">
        <w:rPr>
          <w:rFonts w:asciiTheme="majorHAnsi" w:hAnsiTheme="majorHAnsi" w:cstheme="majorHAnsi"/>
          <w:b/>
          <w:spacing w:val="-2"/>
          <w:u w:val="single"/>
        </w:rPr>
        <w:t xml:space="preserve"> </w:t>
      </w:r>
      <w:r w:rsidRPr="00225E1D">
        <w:rPr>
          <w:rFonts w:asciiTheme="majorHAnsi" w:hAnsiTheme="majorHAnsi" w:cstheme="majorHAnsi"/>
          <w:b/>
          <w:u w:val="single"/>
        </w:rPr>
        <w:t>port</w:t>
      </w:r>
      <w:r w:rsidRPr="00225E1D">
        <w:rPr>
          <w:rFonts w:asciiTheme="majorHAnsi" w:hAnsiTheme="majorHAnsi" w:cstheme="majorHAnsi"/>
          <w:b/>
          <w:spacing w:val="-9"/>
          <w:u w:val="single"/>
        </w:rPr>
        <w:t xml:space="preserve"> </w:t>
      </w:r>
      <w:r w:rsidRPr="00225E1D">
        <w:rPr>
          <w:rFonts w:asciiTheme="majorHAnsi" w:hAnsiTheme="majorHAnsi" w:cstheme="majorHAnsi"/>
          <w:b/>
          <w:u w:val="single"/>
        </w:rPr>
        <w:t>of</w:t>
      </w:r>
      <w:r w:rsidRPr="00225E1D">
        <w:rPr>
          <w:rFonts w:asciiTheme="majorHAnsi" w:hAnsiTheme="majorHAnsi" w:cstheme="majorHAnsi"/>
          <w:b/>
          <w:spacing w:val="-1"/>
          <w:u w:val="single"/>
        </w:rPr>
        <w:t xml:space="preserve"> </w:t>
      </w:r>
      <w:r w:rsidRPr="00225E1D">
        <w:rPr>
          <w:rFonts w:asciiTheme="majorHAnsi" w:hAnsiTheme="majorHAnsi" w:cstheme="majorHAnsi"/>
          <w:b/>
          <w:u w:val="single"/>
        </w:rPr>
        <w:t>call</w:t>
      </w:r>
      <w:r w:rsidRPr="00225E1D">
        <w:rPr>
          <w:rFonts w:asciiTheme="majorHAnsi" w:hAnsiTheme="majorHAnsi" w:cstheme="majorHAnsi"/>
          <w:b/>
          <w:spacing w:val="-5"/>
          <w:u w:val="single"/>
        </w:rPr>
        <w:t xml:space="preserve"> </w:t>
      </w:r>
      <w:r w:rsidRPr="00225E1D">
        <w:rPr>
          <w:rFonts w:asciiTheme="majorHAnsi" w:hAnsiTheme="majorHAnsi" w:cstheme="majorHAnsi"/>
          <w:b/>
          <w:u w:val="single"/>
        </w:rPr>
        <w:t>in</w:t>
      </w:r>
      <w:r w:rsidRPr="00225E1D">
        <w:rPr>
          <w:rFonts w:asciiTheme="majorHAnsi" w:hAnsiTheme="majorHAnsi" w:cstheme="majorHAnsi"/>
          <w:b/>
          <w:spacing w:val="-1"/>
          <w:u w:val="single"/>
        </w:rPr>
        <w:t xml:space="preserve"> </w:t>
      </w:r>
      <w:r w:rsidRPr="00225E1D">
        <w:rPr>
          <w:rFonts w:asciiTheme="majorHAnsi" w:hAnsiTheme="majorHAnsi" w:cstheme="majorHAnsi"/>
          <w:b/>
          <w:u w:val="single"/>
        </w:rPr>
        <w:t>case</w:t>
      </w:r>
      <w:r w:rsidRPr="00225E1D">
        <w:rPr>
          <w:rFonts w:asciiTheme="majorHAnsi" w:hAnsiTheme="majorHAnsi" w:cstheme="majorHAnsi"/>
          <w:b/>
          <w:spacing w:val="-6"/>
          <w:u w:val="single"/>
        </w:rPr>
        <w:t xml:space="preserve"> </w:t>
      </w:r>
      <w:r w:rsidRPr="00225E1D">
        <w:rPr>
          <w:rFonts w:asciiTheme="majorHAnsi" w:hAnsiTheme="majorHAnsi" w:cstheme="majorHAnsi"/>
          <w:b/>
          <w:u w:val="single"/>
        </w:rPr>
        <w:t>of</w:t>
      </w:r>
      <w:r w:rsidRPr="00225E1D">
        <w:rPr>
          <w:rFonts w:asciiTheme="majorHAnsi" w:hAnsiTheme="majorHAnsi" w:cstheme="majorHAnsi"/>
          <w:b/>
          <w:spacing w:val="-4"/>
          <w:u w:val="single"/>
        </w:rPr>
        <w:t xml:space="preserve"> </w:t>
      </w:r>
      <w:r w:rsidRPr="00225E1D">
        <w:rPr>
          <w:rFonts w:asciiTheme="majorHAnsi" w:hAnsiTheme="majorHAnsi" w:cstheme="majorHAnsi"/>
          <w:b/>
          <w:u w:val="single"/>
        </w:rPr>
        <w:t>difficulty.</w:t>
      </w:r>
      <w:r w:rsidRPr="00225E1D">
        <w:rPr>
          <w:rFonts w:asciiTheme="majorHAnsi" w:hAnsiTheme="majorHAnsi" w:cstheme="majorHAnsi"/>
          <w:b/>
          <w:spacing w:val="-1"/>
          <w:u w:val="single"/>
        </w:rPr>
        <w:t xml:space="preserve"> </w:t>
      </w:r>
      <w:r w:rsidRPr="00225E1D">
        <w:rPr>
          <w:rFonts w:asciiTheme="majorHAnsi" w:hAnsiTheme="majorHAnsi" w:cstheme="majorHAnsi"/>
          <w:b/>
          <w:u w:val="single"/>
        </w:rPr>
        <w:t>If</w:t>
      </w:r>
      <w:r w:rsidRPr="00225E1D">
        <w:rPr>
          <w:rFonts w:asciiTheme="majorHAnsi" w:hAnsiTheme="majorHAnsi" w:cstheme="majorHAnsi"/>
          <w:b/>
          <w:spacing w:val="-4"/>
          <w:u w:val="single"/>
        </w:rPr>
        <w:t xml:space="preserve"> </w:t>
      </w:r>
      <w:r w:rsidRPr="00225E1D">
        <w:rPr>
          <w:rFonts w:asciiTheme="majorHAnsi" w:hAnsiTheme="majorHAnsi" w:cstheme="majorHAnsi"/>
          <w:b/>
          <w:u w:val="single"/>
        </w:rPr>
        <w:t>parents</w:t>
      </w:r>
      <w:r w:rsidRPr="00225E1D">
        <w:rPr>
          <w:rFonts w:asciiTheme="majorHAnsi" w:hAnsiTheme="majorHAnsi" w:cstheme="majorHAnsi"/>
          <w:b/>
          <w:spacing w:val="-6"/>
          <w:u w:val="single"/>
        </w:rPr>
        <w:t xml:space="preserve"> </w:t>
      </w:r>
      <w:r w:rsidRPr="00225E1D">
        <w:rPr>
          <w:rFonts w:asciiTheme="majorHAnsi" w:hAnsiTheme="majorHAnsi" w:cstheme="majorHAnsi"/>
          <w:b/>
          <w:u w:val="single"/>
        </w:rPr>
        <w:t>have</w:t>
      </w:r>
      <w:r w:rsidRPr="00225E1D">
        <w:rPr>
          <w:rFonts w:asciiTheme="majorHAnsi" w:hAnsiTheme="majorHAnsi" w:cstheme="majorHAnsi"/>
          <w:b/>
          <w:spacing w:val="-3"/>
          <w:u w:val="single"/>
        </w:rPr>
        <w:t xml:space="preserve"> </w:t>
      </w:r>
      <w:r w:rsidRPr="00225E1D">
        <w:rPr>
          <w:rFonts w:asciiTheme="majorHAnsi" w:hAnsiTheme="majorHAnsi" w:cstheme="majorHAnsi"/>
          <w:b/>
          <w:u w:val="single"/>
        </w:rPr>
        <w:t>concerns</w:t>
      </w:r>
      <w:r w:rsidRPr="00225E1D">
        <w:rPr>
          <w:rFonts w:asciiTheme="majorHAnsi" w:hAnsiTheme="majorHAnsi" w:cstheme="majorHAnsi"/>
          <w:b/>
          <w:spacing w:val="-1"/>
          <w:u w:val="single"/>
        </w:rPr>
        <w:t xml:space="preserve"> </w:t>
      </w:r>
      <w:r w:rsidRPr="00225E1D">
        <w:rPr>
          <w:rFonts w:asciiTheme="majorHAnsi" w:hAnsiTheme="majorHAnsi" w:cstheme="majorHAnsi"/>
          <w:b/>
          <w:u w:val="single"/>
        </w:rPr>
        <w:t>they</w:t>
      </w:r>
      <w:r w:rsidRPr="00225E1D">
        <w:rPr>
          <w:rFonts w:asciiTheme="majorHAnsi" w:hAnsiTheme="majorHAnsi" w:cstheme="majorHAnsi"/>
          <w:b/>
          <w:spacing w:val="-4"/>
          <w:u w:val="single"/>
        </w:rPr>
        <w:t xml:space="preserve"> </w:t>
      </w:r>
      <w:r w:rsidRPr="00225E1D">
        <w:rPr>
          <w:rFonts w:asciiTheme="majorHAnsi" w:hAnsiTheme="majorHAnsi" w:cstheme="majorHAnsi"/>
          <w:b/>
          <w:u w:val="single"/>
        </w:rPr>
        <w:t>should</w:t>
      </w:r>
      <w:r w:rsidRPr="00225E1D">
        <w:rPr>
          <w:rFonts w:asciiTheme="majorHAnsi" w:hAnsiTheme="majorHAnsi" w:cstheme="majorHAnsi"/>
          <w:b/>
          <w:spacing w:val="-6"/>
          <w:u w:val="single"/>
        </w:rPr>
        <w:t xml:space="preserve"> </w:t>
      </w:r>
      <w:r w:rsidRPr="00225E1D">
        <w:rPr>
          <w:rFonts w:asciiTheme="majorHAnsi" w:hAnsiTheme="majorHAnsi" w:cstheme="majorHAnsi"/>
          <w:b/>
          <w:u w:val="single"/>
        </w:rPr>
        <w:t>first</w:t>
      </w:r>
      <w:r w:rsidRPr="00225E1D">
        <w:rPr>
          <w:rFonts w:asciiTheme="majorHAnsi" w:hAnsiTheme="majorHAnsi" w:cstheme="majorHAnsi"/>
          <w:b/>
          <w:spacing w:val="-5"/>
          <w:u w:val="single"/>
        </w:rPr>
        <w:t xml:space="preserve"> </w:t>
      </w:r>
      <w:r w:rsidRPr="00225E1D">
        <w:rPr>
          <w:rFonts w:asciiTheme="majorHAnsi" w:hAnsiTheme="majorHAnsi" w:cstheme="majorHAnsi"/>
          <w:b/>
          <w:u w:val="single"/>
        </w:rPr>
        <w:t>talk to the class teacher.</w:t>
      </w:r>
    </w:p>
    <w:p w14:paraId="5C17B8F3" w14:textId="566ED297" w:rsidR="00822230" w:rsidRDefault="00822230" w:rsidP="000C29BE">
      <w:pPr>
        <w:pStyle w:val="BodyText"/>
        <w:ind w:left="232" w:right="314"/>
        <w:rPr>
          <w:rFonts w:asciiTheme="majorHAnsi" w:hAnsiTheme="majorHAnsi" w:cstheme="majorHAnsi"/>
        </w:rPr>
      </w:pPr>
    </w:p>
    <w:p w14:paraId="7491D6C0" w14:textId="082AA6B7" w:rsidR="00822230" w:rsidRDefault="00822230" w:rsidP="000C29BE">
      <w:pPr>
        <w:pStyle w:val="BodyText"/>
        <w:ind w:left="232" w:right="314"/>
        <w:rPr>
          <w:rFonts w:asciiTheme="majorHAnsi" w:hAnsiTheme="majorHAnsi" w:cstheme="majorHAnsi"/>
        </w:rPr>
      </w:pPr>
    </w:p>
    <w:p w14:paraId="7F4C0439" w14:textId="77777777" w:rsidR="00822230" w:rsidRPr="00225E1D" w:rsidRDefault="00822230" w:rsidP="00822230">
      <w:pPr>
        <w:pStyle w:val="Heading1"/>
        <w:rPr>
          <w:rFonts w:asciiTheme="majorHAnsi" w:hAnsiTheme="majorHAnsi" w:cstheme="majorHAnsi"/>
          <w:b w:val="0"/>
          <w:u w:val="single"/>
        </w:rPr>
      </w:pPr>
      <w:r w:rsidRPr="00225E1D">
        <w:rPr>
          <w:rFonts w:asciiTheme="majorHAnsi" w:hAnsiTheme="majorHAnsi" w:cstheme="majorHAnsi"/>
          <w:b w:val="0"/>
          <w:u w:val="single"/>
        </w:rPr>
        <w:t>Pupil</w:t>
      </w:r>
      <w:r w:rsidRPr="00225E1D">
        <w:rPr>
          <w:rFonts w:asciiTheme="majorHAnsi" w:hAnsiTheme="majorHAnsi" w:cstheme="majorHAnsi"/>
          <w:b w:val="0"/>
          <w:spacing w:val="1"/>
          <w:u w:val="single"/>
        </w:rPr>
        <w:t xml:space="preserve"> </w:t>
      </w:r>
      <w:r w:rsidRPr="00225E1D">
        <w:rPr>
          <w:rFonts w:asciiTheme="majorHAnsi" w:hAnsiTheme="majorHAnsi" w:cstheme="majorHAnsi"/>
          <w:b w:val="0"/>
          <w:spacing w:val="-2"/>
          <w:u w:val="single"/>
        </w:rPr>
        <w:t>participation</w:t>
      </w:r>
    </w:p>
    <w:p w14:paraId="224AFC84" w14:textId="77777777" w:rsidR="00822230" w:rsidRPr="00225E1D" w:rsidRDefault="00822230" w:rsidP="00822230">
      <w:pPr>
        <w:pStyle w:val="BodyText"/>
        <w:spacing w:before="9"/>
        <w:rPr>
          <w:rFonts w:asciiTheme="majorHAnsi" w:hAnsiTheme="majorHAnsi" w:cstheme="majorHAnsi"/>
          <w:sz w:val="27"/>
          <w:u w:val="single"/>
        </w:rPr>
      </w:pPr>
    </w:p>
    <w:p w14:paraId="31C60688" w14:textId="06D24046" w:rsidR="00822230" w:rsidRPr="00225E1D" w:rsidRDefault="00822230" w:rsidP="00822230">
      <w:pPr>
        <w:pStyle w:val="BodyText"/>
        <w:ind w:left="232" w:right="294"/>
        <w:rPr>
          <w:rFonts w:asciiTheme="majorHAnsi" w:hAnsiTheme="majorHAnsi" w:cstheme="majorHAnsi"/>
        </w:rPr>
      </w:pPr>
      <w:r w:rsidRPr="00225E1D">
        <w:rPr>
          <w:rFonts w:asciiTheme="majorHAnsi" w:hAnsiTheme="majorHAnsi" w:cstheme="majorHAnsi"/>
        </w:rPr>
        <w:t>Pupils</w:t>
      </w:r>
      <w:r w:rsidRPr="00225E1D">
        <w:rPr>
          <w:rFonts w:asciiTheme="majorHAnsi" w:hAnsiTheme="majorHAnsi" w:cstheme="majorHAnsi"/>
          <w:spacing w:val="-3"/>
        </w:rPr>
        <w:t xml:space="preserve"> </w:t>
      </w:r>
      <w:r w:rsidRPr="00225E1D">
        <w:rPr>
          <w:rFonts w:asciiTheme="majorHAnsi" w:hAnsiTheme="majorHAnsi" w:cstheme="majorHAnsi"/>
        </w:rPr>
        <w:t>with</w:t>
      </w:r>
      <w:r w:rsidRPr="00225E1D">
        <w:rPr>
          <w:rFonts w:asciiTheme="majorHAnsi" w:hAnsiTheme="majorHAnsi" w:cstheme="majorHAnsi"/>
          <w:spacing w:val="-3"/>
        </w:rPr>
        <w:t xml:space="preserve"> </w:t>
      </w:r>
      <w:r w:rsidRPr="00225E1D">
        <w:rPr>
          <w:rFonts w:asciiTheme="majorHAnsi" w:hAnsiTheme="majorHAnsi" w:cstheme="majorHAnsi"/>
        </w:rPr>
        <w:t>SEN</w:t>
      </w:r>
      <w:r w:rsidRPr="00225E1D">
        <w:rPr>
          <w:rFonts w:asciiTheme="majorHAnsi" w:hAnsiTheme="majorHAnsi" w:cstheme="majorHAnsi"/>
          <w:spacing w:val="-5"/>
        </w:rPr>
        <w:t xml:space="preserve"> </w:t>
      </w:r>
      <w:r w:rsidRPr="00225E1D">
        <w:rPr>
          <w:rFonts w:asciiTheme="majorHAnsi" w:hAnsiTheme="majorHAnsi" w:cstheme="majorHAnsi"/>
        </w:rPr>
        <w:t>often</w:t>
      </w:r>
      <w:r w:rsidRPr="00225E1D">
        <w:rPr>
          <w:rFonts w:asciiTheme="majorHAnsi" w:hAnsiTheme="majorHAnsi" w:cstheme="majorHAnsi"/>
          <w:spacing w:val="-10"/>
        </w:rPr>
        <w:t xml:space="preserve"> </w:t>
      </w:r>
      <w:r w:rsidRPr="00225E1D">
        <w:rPr>
          <w:rFonts w:asciiTheme="majorHAnsi" w:hAnsiTheme="majorHAnsi" w:cstheme="majorHAnsi"/>
        </w:rPr>
        <w:t>have</w:t>
      </w:r>
      <w:r w:rsidRPr="00225E1D">
        <w:rPr>
          <w:rFonts w:asciiTheme="majorHAnsi" w:hAnsiTheme="majorHAnsi" w:cstheme="majorHAnsi"/>
          <w:spacing w:val="-5"/>
        </w:rPr>
        <w:t xml:space="preserve"> </w:t>
      </w:r>
      <w:r w:rsidRPr="00225E1D">
        <w:rPr>
          <w:rFonts w:asciiTheme="majorHAnsi" w:hAnsiTheme="majorHAnsi" w:cstheme="majorHAnsi"/>
        </w:rPr>
        <w:t>a</w:t>
      </w:r>
      <w:r w:rsidRPr="00225E1D">
        <w:rPr>
          <w:rFonts w:asciiTheme="majorHAnsi" w:hAnsiTheme="majorHAnsi" w:cstheme="majorHAnsi"/>
          <w:spacing w:val="-3"/>
        </w:rPr>
        <w:t xml:space="preserve"> </w:t>
      </w:r>
      <w:r w:rsidRPr="00225E1D">
        <w:rPr>
          <w:rFonts w:asciiTheme="majorHAnsi" w:hAnsiTheme="majorHAnsi" w:cstheme="majorHAnsi"/>
        </w:rPr>
        <w:t>unique</w:t>
      </w:r>
      <w:r w:rsidRPr="00225E1D">
        <w:rPr>
          <w:rFonts w:asciiTheme="majorHAnsi" w:hAnsiTheme="majorHAnsi" w:cstheme="majorHAnsi"/>
          <w:spacing w:val="-1"/>
        </w:rPr>
        <w:t xml:space="preserve"> </w:t>
      </w:r>
      <w:r w:rsidRPr="00225E1D">
        <w:rPr>
          <w:rFonts w:asciiTheme="majorHAnsi" w:hAnsiTheme="majorHAnsi" w:cstheme="majorHAnsi"/>
        </w:rPr>
        <w:t>knowledge</w:t>
      </w:r>
      <w:r w:rsidRPr="00225E1D">
        <w:rPr>
          <w:rFonts w:asciiTheme="majorHAnsi" w:hAnsiTheme="majorHAnsi" w:cstheme="majorHAnsi"/>
          <w:spacing w:val="-2"/>
        </w:rPr>
        <w:t xml:space="preserve"> </w:t>
      </w:r>
      <w:r w:rsidRPr="00225E1D">
        <w:rPr>
          <w:rFonts w:asciiTheme="majorHAnsi" w:hAnsiTheme="majorHAnsi" w:cstheme="majorHAnsi"/>
        </w:rPr>
        <w:t>of</w:t>
      </w:r>
      <w:r w:rsidRPr="00225E1D">
        <w:rPr>
          <w:rFonts w:asciiTheme="majorHAnsi" w:hAnsiTheme="majorHAnsi" w:cstheme="majorHAnsi"/>
          <w:spacing w:val="-4"/>
        </w:rPr>
        <w:t xml:space="preserve"> </w:t>
      </w:r>
      <w:r w:rsidRPr="00225E1D">
        <w:rPr>
          <w:rFonts w:asciiTheme="majorHAnsi" w:hAnsiTheme="majorHAnsi" w:cstheme="majorHAnsi"/>
        </w:rPr>
        <w:t>their</w:t>
      </w:r>
      <w:r w:rsidRPr="00225E1D">
        <w:rPr>
          <w:rFonts w:asciiTheme="majorHAnsi" w:hAnsiTheme="majorHAnsi" w:cstheme="majorHAnsi"/>
          <w:spacing w:val="-5"/>
        </w:rPr>
        <w:t xml:space="preserve"> </w:t>
      </w:r>
      <w:r w:rsidRPr="00225E1D">
        <w:rPr>
          <w:rFonts w:asciiTheme="majorHAnsi" w:hAnsiTheme="majorHAnsi" w:cstheme="majorHAnsi"/>
        </w:rPr>
        <w:t>own</w:t>
      </w:r>
      <w:r w:rsidRPr="00225E1D">
        <w:rPr>
          <w:rFonts w:asciiTheme="majorHAnsi" w:hAnsiTheme="majorHAnsi" w:cstheme="majorHAnsi"/>
          <w:spacing w:val="-8"/>
        </w:rPr>
        <w:t xml:space="preserve"> </w:t>
      </w:r>
      <w:r w:rsidRPr="00225E1D">
        <w:rPr>
          <w:rFonts w:asciiTheme="majorHAnsi" w:hAnsiTheme="majorHAnsi" w:cstheme="majorHAnsi"/>
        </w:rPr>
        <w:t>needs</w:t>
      </w:r>
      <w:r w:rsidRPr="00225E1D">
        <w:rPr>
          <w:rFonts w:asciiTheme="majorHAnsi" w:hAnsiTheme="majorHAnsi" w:cstheme="majorHAnsi"/>
          <w:spacing w:val="-6"/>
        </w:rPr>
        <w:t xml:space="preserve"> </w:t>
      </w:r>
      <w:r w:rsidRPr="00225E1D">
        <w:rPr>
          <w:rFonts w:asciiTheme="majorHAnsi" w:hAnsiTheme="majorHAnsi" w:cstheme="majorHAnsi"/>
        </w:rPr>
        <w:t>and</w:t>
      </w:r>
      <w:r w:rsidRPr="00225E1D">
        <w:rPr>
          <w:rFonts w:asciiTheme="majorHAnsi" w:hAnsiTheme="majorHAnsi" w:cstheme="majorHAnsi"/>
          <w:spacing w:val="-3"/>
        </w:rPr>
        <w:t xml:space="preserve"> </w:t>
      </w:r>
      <w:r w:rsidRPr="00225E1D">
        <w:rPr>
          <w:rFonts w:asciiTheme="majorHAnsi" w:hAnsiTheme="majorHAnsi" w:cstheme="majorHAnsi"/>
        </w:rPr>
        <w:t>circumstances</w:t>
      </w:r>
      <w:r w:rsidRPr="00225E1D">
        <w:rPr>
          <w:rFonts w:asciiTheme="majorHAnsi" w:hAnsiTheme="majorHAnsi" w:cstheme="majorHAnsi"/>
          <w:spacing w:val="-6"/>
        </w:rPr>
        <w:t xml:space="preserve"> </w:t>
      </w:r>
      <w:r w:rsidRPr="00225E1D">
        <w:rPr>
          <w:rFonts w:asciiTheme="majorHAnsi" w:hAnsiTheme="majorHAnsi" w:cstheme="majorHAnsi"/>
        </w:rPr>
        <w:t>and</w:t>
      </w:r>
      <w:r w:rsidRPr="00225E1D">
        <w:rPr>
          <w:rFonts w:asciiTheme="majorHAnsi" w:hAnsiTheme="majorHAnsi" w:cstheme="majorHAnsi"/>
          <w:spacing w:val="-1"/>
        </w:rPr>
        <w:t xml:space="preserve"> </w:t>
      </w:r>
      <w:r w:rsidRPr="00225E1D">
        <w:rPr>
          <w:rFonts w:asciiTheme="majorHAnsi" w:hAnsiTheme="majorHAnsi" w:cstheme="majorHAnsi"/>
        </w:rPr>
        <w:t>their own views about what sort of help they would like to help them make the most of their education. They will be encouraged to participate in some of the decision-making processes, contributing to their targets and views on Assess, plan, do, review target sheets. Pupil’s views will be recorded at each term and will participate in pupil perception activities on a regular basis.</w:t>
      </w:r>
    </w:p>
    <w:p w14:paraId="14F55A30" w14:textId="77777777" w:rsidR="00822230" w:rsidRPr="00225E1D" w:rsidRDefault="00822230" w:rsidP="00822230">
      <w:pPr>
        <w:pStyle w:val="BodyText"/>
        <w:rPr>
          <w:rFonts w:asciiTheme="majorHAnsi" w:hAnsiTheme="majorHAnsi" w:cstheme="majorHAnsi"/>
        </w:rPr>
      </w:pPr>
    </w:p>
    <w:p w14:paraId="36400110" w14:textId="16B923A3" w:rsidR="002637B7" w:rsidRPr="009B7B13" w:rsidRDefault="00822230" w:rsidP="00822230">
      <w:pPr>
        <w:pStyle w:val="BodyText"/>
        <w:spacing w:before="1"/>
        <w:ind w:left="232" w:right="304"/>
        <w:rPr>
          <w:rFonts w:asciiTheme="majorHAnsi" w:hAnsiTheme="majorHAnsi" w:cstheme="majorHAnsi"/>
        </w:rPr>
      </w:pPr>
      <w:r w:rsidRPr="00225E1D">
        <w:rPr>
          <w:rFonts w:asciiTheme="majorHAnsi" w:hAnsiTheme="majorHAnsi" w:cstheme="majorHAnsi"/>
        </w:rPr>
        <w:t>All pupils identified with SEN complete a one-page profile which enables staff to understand how</w:t>
      </w:r>
      <w:r w:rsidRPr="00225E1D">
        <w:rPr>
          <w:rFonts w:asciiTheme="majorHAnsi" w:hAnsiTheme="majorHAnsi" w:cstheme="majorHAnsi"/>
          <w:spacing w:val="-4"/>
        </w:rPr>
        <w:t xml:space="preserve"> </w:t>
      </w:r>
      <w:r w:rsidRPr="00225E1D">
        <w:rPr>
          <w:rFonts w:asciiTheme="majorHAnsi" w:hAnsiTheme="majorHAnsi" w:cstheme="majorHAnsi"/>
        </w:rPr>
        <w:t>each</w:t>
      </w:r>
      <w:r w:rsidRPr="00225E1D">
        <w:rPr>
          <w:rFonts w:asciiTheme="majorHAnsi" w:hAnsiTheme="majorHAnsi" w:cstheme="majorHAnsi"/>
          <w:spacing w:val="-3"/>
        </w:rPr>
        <w:t xml:space="preserve"> </w:t>
      </w:r>
      <w:r w:rsidRPr="00225E1D">
        <w:rPr>
          <w:rFonts w:asciiTheme="majorHAnsi" w:hAnsiTheme="majorHAnsi" w:cstheme="majorHAnsi"/>
        </w:rPr>
        <w:t>child</w:t>
      </w:r>
      <w:r w:rsidRPr="00225E1D">
        <w:rPr>
          <w:rFonts w:asciiTheme="majorHAnsi" w:hAnsiTheme="majorHAnsi" w:cstheme="majorHAnsi"/>
          <w:spacing w:val="-6"/>
        </w:rPr>
        <w:t xml:space="preserve"> </w:t>
      </w:r>
      <w:r w:rsidRPr="00225E1D">
        <w:rPr>
          <w:rFonts w:asciiTheme="majorHAnsi" w:hAnsiTheme="majorHAnsi" w:cstheme="majorHAnsi"/>
        </w:rPr>
        <w:t>feels</w:t>
      </w:r>
      <w:r w:rsidRPr="00225E1D">
        <w:rPr>
          <w:rFonts w:asciiTheme="majorHAnsi" w:hAnsiTheme="majorHAnsi" w:cstheme="majorHAnsi"/>
          <w:spacing w:val="-5"/>
        </w:rPr>
        <w:t xml:space="preserve"> </w:t>
      </w:r>
      <w:r w:rsidRPr="00225E1D">
        <w:rPr>
          <w:rFonts w:asciiTheme="majorHAnsi" w:hAnsiTheme="majorHAnsi" w:cstheme="majorHAnsi"/>
        </w:rPr>
        <w:t>about</w:t>
      </w:r>
      <w:r w:rsidRPr="00225E1D">
        <w:rPr>
          <w:rFonts w:asciiTheme="majorHAnsi" w:hAnsiTheme="majorHAnsi" w:cstheme="majorHAnsi"/>
          <w:spacing w:val="-5"/>
        </w:rPr>
        <w:t xml:space="preserve"> </w:t>
      </w:r>
      <w:r w:rsidRPr="00225E1D">
        <w:rPr>
          <w:rFonts w:asciiTheme="majorHAnsi" w:hAnsiTheme="majorHAnsi" w:cstheme="majorHAnsi"/>
        </w:rPr>
        <w:t>their</w:t>
      </w:r>
      <w:r w:rsidRPr="00225E1D">
        <w:rPr>
          <w:rFonts w:asciiTheme="majorHAnsi" w:hAnsiTheme="majorHAnsi" w:cstheme="majorHAnsi"/>
          <w:spacing w:val="-8"/>
        </w:rPr>
        <w:t xml:space="preserve"> </w:t>
      </w:r>
      <w:r w:rsidRPr="00225E1D">
        <w:rPr>
          <w:rFonts w:asciiTheme="majorHAnsi" w:hAnsiTheme="majorHAnsi" w:cstheme="majorHAnsi"/>
        </w:rPr>
        <w:t>additional</w:t>
      </w:r>
      <w:r w:rsidRPr="00225E1D">
        <w:rPr>
          <w:rFonts w:asciiTheme="majorHAnsi" w:hAnsiTheme="majorHAnsi" w:cstheme="majorHAnsi"/>
          <w:spacing w:val="-6"/>
        </w:rPr>
        <w:t xml:space="preserve"> </w:t>
      </w:r>
      <w:r w:rsidRPr="00225E1D">
        <w:rPr>
          <w:rFonts w:asciiTheme="majorHAnsi" w:hAnsiTheme="majorHAnsi" w:cstheme="majorHAnsi"/>
        </w:rPr>
        <w:t>needs,</w:t>
      </w:r>
      <w:r w:rsidRPr="00225E1D">
        <w:rPr>
          <w:rFonts w:asciiTheme="majorHAnsi" w:hAnsiTheme="majorHAnsi" w:cstheme="majorHAnsi"/>
          <w:spacing w:val="-3"/>
        </w:rPr>
        <w:t xml:space="preserve"> </w:t>
      </w:r>
      <w:r w:rsidRPr="00225E1D">
        <w:rPr>
          <w:rFonts w:asciiTheme="majorHAnsi" w:hAnsiTheme="majorHAnsi" w:cstheme="majorHAnsi"/>
        </w:rPr>
        <w:t>things</w:t>
      </w:r>
      <w:r w:rsidRPr="00225E1D">
        <w:rPr>
          <w:rFonts w:asciiTheme="majorHAnsi" w:hAnsiTheme="majorHAnsi" w:cstheme="majorHAnsi"/>
          <w:spacing w:val="-6"/>
        </w:rPr>
        <w:t xml:space="preserve"> </w:t>
      </w:r>
      <w:r w:rsidRPr="00225E1D">
        <w:rPr>
          <w:rFonts w:asciiTheme="majorHAnsi" w:hAnsiTheme="majorHAnsi" w:cstheme="majorHAnsi"/>
        </w:rPr>
        <w:t>they</w:t>
      </w:r>
      <w:r w:rsidRPr="00225E1D">
        <w:rPr>
          <w:rFonts w:asciiTheme="majorHAnsi" w:hAnsiTheme="majorHAnsi" w:cstheme="majorHAnsi"/>
          <w:spacing w:val="-4"/>
        </w:rPr>
        <w:t xml:space="preserve"> </w:t>
      </w:r>
      <w:r w:rsidRPr="00225E1D">
        <w:rPr>
          <w:rFonts w:asciiTheme="majorHAnsi" w:hAnsiTheme="majorHAnsi" w:cstheme="majorHAnsi"/>
        </w:rPr>
        <w:t>are</w:t>
      </w:r>
      <w:r w:rsidRPr="00225E1D">
        <w:rPr>
          <w:rFonts w:asciiTheme="majorHAnsi" w:hAnsiTheme="majorHAnsi" w:cstheme="majorHAnsi"/>
          <w:spacing w:val="-3"/>
        </w:rPr>
        <w:t xml:space="preserve"> </w:t>
      </w:r>
      <w:r w:rsidRPr="00225E1D">
        <w:rPr>
          <w:rFonts w:asciiTheme="majorHAnsi" w:hAnsiTheme="majorHAnsi" w:cstheme="majorHAnsi"/>
        </w:rPr>
        <w:t>good</w:t>
      </w:r>
      <w:r w:rsidRPr="00225E1D">
        <w:rPr>
          <w:rFonts w:asciiTheme="majorHAnsi" w:hAnsiTheme="majorHAnsi" w:cstheme="majorHAnsi"/>
          <w:spacing w:val="-3"/>
        </w:rPr>
        <w:t xml:space="preserve"> </w:t>
      </w:r>
      <w:r w:rsidRPr="00225E1D">
        <w:rPr>
          <w:rFonts w:asciiTheme="majorHAnsi" w:hAnsiTheme="majorHAnsi" w:cstheme="majorHAnsi"/>
        </w:rPr>
        <w:t>at</w:t>
      </w:r>
      <w:r w:rsidRPr="00225E1D">
        <w:rPr>
          <w:rFonts w:asciiTheme="majorHAnsi" w:hAnsiTheme="majorHAnsi" w:cstheme="majorHAnsi"/>
          <w:spacing w:val="-4"/>
        </w:rPr>
        <w:t xml:space="preserve"> </w:t>
      </w:r>
      <w:r w:rsidRPr="00225E1D">
        <w:rPr>
          <w:rFonts w:asciiTheme="majorHAnsi" w:hAnsiTheme="majorHAnsi" w:cstheme="majorHAnsi"/>
        </w:rPr>
        <w:t>and</w:t>
      </w:r>
      <w:r w:rsidRPr="00225E1D">
        <w:rPr>
          <w:rFonts w:asciiTheme="majorHAnsi" w:hAnsiTheme="majorHAnsi" w:cstheme="majorHAnsi"/>
          <w:spacing w:val="-6"/>
        </w:rPr>
        <w:t xml:space="preserve"> </w:t>
      </w:r>
      <w:r w:rsidRPr="00225E1D">
        <w:rPr>
          <w:rFonts w:asciiTheme="majorHAnsi" w:hAnsiTheme="majorHAnsi" w:cstheme="majorHAnsi"/>
        </w:rPr>
        <w:t>how</w:t>
      </w:r>
      <w:r w:rsidRPr="00225E1D">
        <w:rPr>
          <w:rFonts w:asciiTheme="majorHAnsi" w:hAnsiTheme="majorHAnsi" w:cstheme="majorHAnsi"/>
          <w:spacing w:val="-5"/>
        </w:rPr>
        <w:t xml:space="preserve"> </w:t>
      </w:r>
      <w:r w:rsidRPr="00225E1D">
        <w:rPr>
          <w:rFonts w:asciiTheme="majorHAnsi" w:hAnsiTheme="majorHAnsi" w:cstheme="majorHAnsi"/>
        </w:rPr>
        <w:t>best</w:t>
      </w:r>
      <w:r w:rsidRPr="00225E1D">
        <w:rPr>
          <w:rFonts w:asciiTheme="majorHAnsi" w:hAnsiTheme="majorHAnsi" w:cstheme="majorHAnsi"/>
          <w:spacing w:val="-3"/>
        </w:rPr>
        <w:t xml:space="preserve"> </w:t>
      </w:r>
      <w:r w:rsidRPr="00225E1D">
        <w:rPr>
          <w:rFonts w:asciiTheme="majorHAnsi" w:hAnsiTheme="majorHAnsi" w:cstheme="majorHAnsi"/>
        </w:rPr>
        <w:t>they</w:t>
      </w:r>
      <w:r w:rsidRPr="00225E1D">
        <w:rPr>
          <w:rFonts w:asciiTheme="majorHAnsi" w:hAnsiTheme="majorHAnsi" w:cstheme="majorHAnsi"/>
          <w:spacing w:val="-2"/>
        </w:rPr>
        <w:t xml:space="preserve"> </w:t>
      </w:r>
      <w:r w:rsidRPr="00225E1D">
        <w:rPr>
          <w:rFonts w:asciiTheme="majorHAnsi" w:hAnsiTheme="majorHAnsi" w:cstheme="majorHAnsi"/>
        </w:rPr>
        <w:t>like to be supported. Pupil voice is important to all staff at Woolpit, and we use this information to ensure that we support and nurture the needs and feelings of each child in order that they achieve their best.</w:t>
      </w:r>
    </w:p>
    <w:p w14:paraId="49402B72" w14:textId="741CA02B" w:rsidR="00955B87" w:rsidRDefault="00822230" w:rsidP="00822230">
      <w:pPr>
        <w:pStyle w:val="NormalWeb"/>
        <w:numPr>
          <w:ilvl w:val="0"/>
          <w:numId w:val="20"/>
        </w:numPr>
        <w:rPr>
          <w:rFonts w:asciiTheme="majorHAnsi" w:hAnsiTheme="majorHAnsi"/>
          <w:b/>
          <w:sz w:val="24"/>
          <w:szCs w:val="24"/>
        </w:rPr>
      </w:pPr>
      <w:r w:rsidRPr="00822230">
        <w:rPr>
          <w:rFonts w:asciiTheme="majorHAnsi" w:hAnsiTheme="majorHAnsi"/>
          <w:sz w:val="24"/>
          <w:szCs w:val="24"/>
          <w:u w:val="single"/>
        </w:rPr>
        <w:lastRenderedPageBreak/>
        <w:t xml:space="preserve">How Extra support is allocated: </w:t>
      </w:r>
      <w:r w:rsidR="00955B87" w:rsidRPr="00822230">
        <w:rPr>
          <w:rFonts w:asciiTheme="majorHAnsi" w:hAnsiTheme="majorHAnsi"/>
          <w:sz w:val="24"/>
          <w:szCs w:val="24"/>
          <w:u w:val="single"/>
        </w:rPr>
        <w:t>Provision and funding</w:t>
      </w:r>
    </w:p>
    <w:p w14:paraId="40954A50" w14:textId="1EF2565B" w:rsidR="00822230" w:rsidRDefault="00822230" w:rsidP="00822230">
      <w:pPr>
        <w:rPr>
          <w:rFonts w:asciiTheme="majorHAnsi" w:hAnsiTheme="majorHAnsi" w:cstheme="majorHAnsi"/>
        </w:rPr>
      </w:pPr>
      <w:r w:rsidRPr="00822230">
        <w:rPr>
          <w:rFonts w:asciiTheme="majorHAnsi" w:hAnsiTheme="majorHAnsi" w:cstheme="majorHAnsi"/>
        </w:rPr>
        <w:t xml:space="preserve">Support is allocated on a needs basis and depending on children’s progress, which is discussed at </w:t>
      </w:r>
      <w:r>
        <w:rPr>
          <w:rFonts w:asciiTheme="majorHAnsi" w:hAnsiTheme="majorHAnsi" w:cstheme="majorHAnsi"/>
        </w:rPr>
        <w:t xml:space="preserve">SEND </w:t>
      </w:r>
      <w:r w:rsidRPr="00822230">
        <w:rPr>
          <w:rFonts w:asciiTheme="majorHAnsi" w:hAnsiTheme="majorHAnsi" w:cstheme="majorHAnsi"/>
        </w:rPr>
        <w:t>Pupil</w:t>
      </w:r>
      <w:r w:rsidRPr="00822230">
        <w:rPr>
          <w:rFonts w:asciiTheme="majorHAnsi" w:hAnsiTheme="majorHAnsi" w:cstheme="majorHAnsi"/>
          <w:spacing w:val="-3"/>
        </w:rPr>
        <w:t xml:space="preserve"> </w:t>
      </w:r>
      <w:r w:rsidRPr="00822230">
        <w:rPr>
          <w:rFonts w:asciiTheme="majorHAnsi" w:hAnsiTheme="majorHAnsi" w:cstheme="majorHAnsi"/>
        </w:rPr>
        <w:t>Progress</w:t>
      </w:r>
      <w:r w:rsidRPr="00822230">
        <w:rPr>
          <w:rFonts w:asciiTheme="majorHAnsi" w:hAnsiTheme="majorHAnsi" w:cstheme="majorHAnsi"/>
          <w:spacing w:val="-4"/>
        </w:rPr>
        <w:t xml:space="preserve"> </w:t>
      </w:r>
      <w:r w:rsidRPr="00822230">
        <w:rPr>
          <w:rFonts w:asciiTheme="majorHAnsi" w:hAnsiTheme="majorHAnsi" w:cstheme="majorHAnsi"/>
        </w:rPr>
        <w:t>Meetings.</w:t>
      </w:r>
      <w:r w:rsidRPr="00822230">
        <w:rPr>
          <w:rFonts w:asciiTheme="majorHAnsi" w:hAnsiTheme="majorHAnsi" w:cstheme="majorHAnsi"/>
          <w:spacing w:val="-5"/>
        </w:rPr>
        <w:t xml:space="preserve"> </w:t>
      </w:r>
      <w:r w:rsidRPr="00822230">
        <w:rPr>
          <w:rFonts w:asciiTheme="majorHAnsi" w:hAnsiTheme="majorHAnsi" w:cstheme="majorHAnsi"/>
        </w:rPr>
        <w:t>Resources,</w:t>
      </w:r>
      <w:r w:rsidRPr="00822230">
        <w:rPr>
          <w:rFonts w:asciiTheme="majorHAnsi" w:hAnsiTheme="majorHAnsi" w:cstheme="majorHAnsi"/>
          <w:spacing w:val="-1"/>
        </w:rPr>
        <w:t xml:space="preserve"> </w:t>
      </w:r>
      <w:r w:rsidRPr="00822230">
        <w:rPr>
          <w:rFonts w:asciiTheme="majorHAnsi" w:hAnsiTheme="majorHAnsi" w:cstheme="majorHAnsi"/>
        </w:rPr>
        <w:t>including</w:t>
      </w:r>
      <w:r w:rsidRPr="00822230">
        <w:rPr>
          <w:rFonts w:asciiTheme="majorHAnsi" w:hAnsiTheme="majorHAnsi" w:cstheme="majorHAnsi"/>
          <w:spacing w:val="-3"/>
        </w:rPr>
        <w:t xml:space="preserve"> </w:t>
      </w:r>
      <w:r w:rsidRPr="00822230">
        <w:rPr>
          <w:rFonts w:asciiTheme="majorHAnsi" w:hAnsiTheme="majorHAnsi" w:cstheme="majorHAnsi"/>
        </w:rPr>
        <w:t>staff</w:t>
      </w:r>
      <w:r w:rsidRPr="00822230">
        <w:rPr>
          <w:rFonts w:asciiTheme="majorHAnsi" w:hAnsiTheme="majorHAnsi" w:cstheme="majorHAnsi"/>
          <w:spacing w:val="-5"/>
        </w:rPr>
        <w:t xml:space="preserve"> </w:t>
      </w:r>
      <w:r w:rsidRPr="00822230">
        <w:rPr>
          <w:rFonts w:asciiTheme="majorHAnsi" w:hAnsiTheme="majorHAnsi" w:cstheme="majorHAnsi"/>
        </w:rPr>
        <w:t>are</w:t>
      </w:r>
      <w:r w:rsidRPr="00822230">
        <w:rPr>
          <w:rFonts w:asciiTheme="majorHAnsi" w:hAnsiTheme="majorHAnsi" w:cstheme="majorHAnsi"/>
          <w:spacing w:val="-1"/>
        </w:rPr>
        <w:t xml:space="preserve"> </w:t>
      </w:r>
      <w:r w:rsidRPr="00822230">
        <w:rPr>
          <w:rFonts w:asciiTheme="majorHAnsi" w:hAnsiTheme="majorHAnsi" w:cstheme="majorHAnsi"/>
        </w:rPr>
        <w:t>reviewed</w:t>
      </w:r>
      <w:r w:rsidRPr="00822230">
        <w:rPr>
          <w:rFonts w:asciiTheme="majorHAnsi" w:hAnsiTheme="majorHAnsi" w:cstheme="majorHAnsi"/>
          <w:spacing w:val="-2"/>
        </w:rPr>
        <w:t xml:space="preserve"> </w:t>
      </w:r>
      <w:r w:rsidRPr="00822230">
        <w:rPr>
          <w:rFonts w:asciiTheme="majorHAnsi" w:hAnsiTheme="majorHAnsi" w:cstheme="majorHAnsi"/>
        </w:rPr>
        <w:t>and</w:t>
      </w:r>
      <w:r w:rsidRPr="00822230">
        <w:rPr>
          <w:rFonts w:asciiTheme="majorHAnsi" w:hAnsiTheme="majorHAnsi" w:cstheme="majorHAnsi"/>
          <w:spacing w:val="-4"/>
        </w:rPr>
        <w:t xml:space="preserve"> </w:t>
      </w:r>
      <w:r w:rsidRPr="00822230">
        <w:rPr>
          <w:rFonts w:asciiTheme="majorHAnsi" w:hAnsiTheme="majorHAnsi" w:cstheme="majorHAnsi"/>
        </w:rPr>
        <w:t>deployed</w:t>
      </w:r>
      <w:r w:rsidRPr="00822230">
        <w:rPr>
          <w:rFonts w:asciiTheme="majorHAnsi" w:hAnsiTheme="majorHAnsi" w:cstheme="majorHAnsi"/>
          <w:spacing w:val="-2"/>
        </w:rPr>
        <w:t xml:space="preserve"> </w:t>
      </w:r>
      <w:r w:rsidRPr="00822230">
        <w:rPr>
          <w:rFonts w:asciiTheme="majorHAnsi" w:hAnsiTheme="majorHAnsi" w:cstheme="majorHAnsi"/>
        </w:rPr>
        <w:t>as</w:t>
      </w:r>
      <w:r w:rsidRPr="00822230">
        <w:rPr>
          <w:rFonts w:asciiTheme="majorHAnsi" w:hAnsiTheme="majorHAnsi" w:cstheme="majorHAnsi"/>
          <w:spacing w:val="-2"/>
        </w:rPr>
        <w:t xml:space="preserve"> </w:t>
      </w:r>
      <w:r w:rsidRPr="00822230">
        <w:rPr>
          <w:rFonts w:asciiTheme="majorHAnsi" w:hAnsiTheme="majorHAnsi" w:cstheme="majorHAnsi"/>
        </w:rPr>
        <w:t>appropriate.</w:t>
      </w:r>
      <w:r w:rsidRPr="00822230">
        <w:rPr>
          <w:rFonts w:asciiTheme="majorHAnsi" w:hAnsiTheme="majorHAnsi" w:cstheme="majorHAnsi"/>
          <w:spacing w:val="-5"/>
        </w:rPr>
        <w:t xml:space="preserve"> </w:t>
      </w:r>
      <w:r w:rsidRPr="00822230">
        <w:rPr>
          <w:rFonts w:asciiTheme="majorHAnsi" w:hAnsiTheme="majorHAnsi" w:cstheme="majorHAnsi"/>
        </w:rPr>
        <w:t>The SEND budget is</w:t>
      </w:r>
      <w:r w:rsidRPr="00822230">
        <w:rPr>
          <w:rFonts w:asciiTheme="majorHAnsi" w:hAnsiTheme="majorHAnsi" w:cstheme="majorHAnsi"/>
          <w:spacing w:val="-1"/>
        </w:rPr>
        <w:t xml:space="preserve"> </w:t>
      </w:r>
      <w:r w:rsidRPr="00822230">
        <w:rPr>
          <w:rFonts w:asciiTheme="majorHAnsi" w:hAnsiTheme="majorHAnsi" w:cstheme="majorHAnsi"/>
        </w:rPr>
        <w:t>used to deploy staff, fund staff training for intervention/ support</w:t>
      </w:r>
      <w:r w:rsidRPr="00822230">
        <w:rPr>
          <w:rFonts w:asciiTheme="majorHAnsi" w:hAnsiTheme="majorHAnsi" w:cstheme="majorHAnsi"/>
          <w:spacing w:val="-1"/>
        </w:rPr>
        <w:t xml:space="preserve"> </w:t>
      </w:r>
      <w:r w:rsidRPr="00822230">
        <w:rPr>
          <w:rFonts w:asciiTheme="majorHAnsi" w:hAnsiTheme="majorHAnsi" w:cstheme="majorHAnsi"/>
        </w:rPr>
        <w:t>programmes and buy appropriate resources.</w:t>
      </w:r>
    </w:p>
    <w:p w14:paraId="51E7A086" w14:textId="77777777" w:rsidR="00822230" w:rsidRPr="00822230" w:rsidRDefault="00822230" w:rsidP="00822230">
      <w:pPr>
        <w:rPr>
          <w:rFonts w:asciiTheme="majorHAnsi" w:hAnsiTheme="majorHAnsi" w:cstheme="majorHAnsi"/>
        </w:rPr>
      </w:pPr>
    </w:p>
    <w:p w14:paraId="3ADE1103" w14:textId="4BB52ACA" w:rsidR="00822230" w:rsidRPr="00822230" w:rsidRDefault="00822230" w:rsidP="00822230">
      <w:pPr>
        <w:pStyle w:val="BodyText"/>
        <w:rPr>
          <w:rFonts w:asciiTheme="majorHAnsi" w:hAnsiTheme="majorHAnsi" w:cstheme="majorHAnsi"/>
        </w:rPr>
      </w:pPr>
      <w:r w:rsidRPr="00822230">
        <w:rPr>
          <w:rFonts w:asciiTheme="majorHAnsi" w:hAnsiTheme="majorHAnsi" w:cstheme="majorHAnsi"/>
        </w:rPr>
        <w:t>Suffolk</w:t>
      </w:r>
      <w:r w:rsidRPr="00822230">
        <w:rPr>
          <w:rFonts w:asciiTheme="majorHAnsi" w:hAnsiTheme="majorHAnsi" w:cstheme="majorHAnsi"/>
          <w:spacing w:val="-7"/>
        </w:rPr>
        <w:t xml:space="preserve"> </w:t>
      </w:r>
      <w:r w:rsidRPr="00822230">
        <w:rPr>
          <w:rFonts w:asciiTheme="majorHAnsi" w:hAnsiTheme="majorHAnsi" w:cstheme="majorHAnsi"/>
        </w:rPr>
        <w:t>County</w:t>
      </w:r>
      <w:r w:rsidRPr="00822230">
        <w:rPr>
          <w:rFonts w:asciiTheme="majorHAnsi" w:hAnsiTheme="majorHAnsi" w:cstheme="majorHAnsi"/>
          <w:spacing w:val="-5"/>
        </w:rPr>
        <w:t xml:space="preserve"> </w:t>
      </w:r>
      <w:r w:rsidRPr="00822230">
        <w:rPr>
          <w:rFonts w:asciiTheme="majorHAnsi" w:hAnsiTheme="majorHAnsi" w:cstheme="majorHAnsi"/>
        </w:rPr>
        <w:t>Council</w:t>
      </w:r>
      <w:r w:rsidRPr="00822230">
        <w:rPr>
          <w:rFonts w:asciiTheme="majorHAnsi" w:hAnsiTheme="majorHAnsi" w:cstheme="majorHAnsi"/>
          <w:spacing w:val="-4"/>
        </w:rPr>
        <w:t xml:space="preserve"> </w:t>
      </w:r>
      <w:r w:rsidRPr="00822230">
        <w:rPr>
          <w:rFonts w:asciiTheme="majorHAnsi" w:hAnsiTheme="majorHAnsi" w:cstheme="majorHAnsi"/>
        </w:rPr>
        <w:t>assessments</w:t>
      </w:r>
      <w:r w:rsidRPr="00822230">
        <w:rPr>
          <w:rFonts w:asciiTheme="majorHAnsi" w:hAnsiTheme="majorHAnsi" w:cstheme="majorHAnsi"/>
          <w:spacing w:val="-3"/>
        </w:rPr>
        <w:t xml:space="preserve"> </w:t>
      </w:r>
      <w:r w:rsidRPr="00822230">
        <w:rPr>
          <w:rFonts w:asciiTheme="majorHAnsi" w:hAnsiTheme="majorHAnsi" w:cstheme="majorHAnsi"/>
        </w:rPr>
        <w:t>are</w:t>
      </w:r>
      <w:r w:rsidRPr="00822230">
        <w:rPr>
          <w:rFonts w:asciiTheme="majorHAnsi" w:hAnsiTheme="majorHAnsi" w:cstheme="majorHAnsi"/>
          <w:spacing w:val="-3"/>
        </w:rPr>
        <w:t xml:space="preserve"> </w:t>
      </w:r>
      <w:r w:rsidRPr="00822230">
        <w:rPr>
          <w:rFonts w:asciiTheme="majorHAnsi" w:hAnsiTheme="majorHAnsi" w:cstheme="majorHAnsi"/>
        </w:rPr>
        <w:t>completed,</w:t>
      </w:r>
      <w:r w:rsidRPr="00822230">
        <w:rPr>
          <w:rFonts w:asciiTheme="majorHAnsi" w:hAnsiTheme="majorHAnsi" w:cstheme="majorHAnsi"/>
          <w:spacing w:val="-7"/>
        </w:rPr>
        <w:t xml:space="preserve"> </w:t>
      </w:r>
      <w:r w:rsidRPr="00822230">
        <w:rPr>
          <w:rFonts w:asciiTheme="majorHAnsi" w:hAnsiTheme="majorHAnsi" w:cstheme="majorHAnsi"/>
        </w:rPr>
        <w:t>evidence</w:t>
      </w:r>
      <w:r w:rsidRPr="00822230">
        <w:rPr>
          <w:rFonts w:asciiTheme="majorHAnsi" w:hAnsiTheme="majorHAnsi" w:cstheme="majorHAnsi"/>
          <w:spacing w:val="-6"/>
        </w:rPr>
        <w:t xml:space="preserve"> </w:t>
      </w:r>
      <w:r w:rsidRPr="00822230">
        <w:rPr>
          <w:rFonts w:asciiTheme="majorHAnsi" w:hAnsiTheme="majorHAnsi" w:cstheme="majorHAnsi"/>
        </w:rPr>
        <w:t>of</w:t>
      </w:r>
      <w:r w:rsidRPr="00822230">
        <w:rPr>
          <w:rFonts w:asciiTheme="majorHAnsi" w:hAnsiTheme="majorHAnsi" w:cstheme="majorHAnsi"/>
          <w:spacing w:val="-4"/>
        </w:rPr>
        <w:t xml:space="preserve"> </w:t>
      </w:r>
      <w:r w:rsidRPr="00822230">
        <w:rPr>
          <w:rFonts w:asciiTheme="majorHAnsi" w:hAnsiTheme="majorHAnsi" w:cstheme="majorHAnsi"/>
        </w:rPr>
        <w:t>children’s</w:t>
      </w:r>
      <w:r w:rsidRPr="00822230">
        <w:rPr>
          <w:rFonts w:asciiTheme="majorHAnsi" w:hAnsiTheme="majorHAnsi" w:cstheme="majorHAnsi"/>
          <w:spacing w:val="-7"/>
        </w:rPr>
        <w:t xml:space="preserve"> </w:t>
      </w:r>
      <w:r w:rsidRPr="00822230">
        <w:rPr>
          <w:rFonts w:asciiTheme="majorHAnsi" w:hAnsiTheme="majorHAnsi" w:cstheme="majorHAnsi"/>
        </w:rPr>
        <w:t>needs</w:t>
      </w:r>
      <w:r w:rsidRPr="00822230">
        <w:rPr>
          <w:rFonts w:asciiTheme="majorHAnsi" w:hAnsiTheme="majorHAnsi" w:cstheme="majorHAnsi"/>
          <w:spacing w:val="-5"/>
        </w:rPr>
        <w:t xml:space="preserve"> </w:t>
      </w:r>
      <w:r w:rsidRPr="00822230">
        <w:rPr>
          <w:rFonts w:asciiTheme="majorHAnsi" w:hAnsiTheme="majorHAnsi" w:cstheme="majorHAnsi"/>
        </w:rPr>
        <w:t>collected</w:t>
      </w:r>
      <w:r w:rsidRPr="00822230">
        <w:rPr>
          <w:rFonts w:asciiTheme="majorHAnsi" w:hAnsiTheme="majorHAnsi" w:cstheme="majorHAnsi"/>
          <w:spacing w:val="-4"/>
        </w:rPr>
        <w:t xml:space="preserve"> </w:t>
      </w:r>
      <w:r w:rsidRPr="00822230">
        <w:rPr>
          <w:rFonts w:asciiTheme="majorHAnsi" w:hAnsiTheme="majorHAnsi" w:cstheme="majorHAnsi"/>
          <w:spacing w:val="-5"/>
        </w:rPr>
        <w:t>and</w:t>
      </w:r>
      <w:r>
        <w:rPr>
          <w:rFonts w:asciiTheme="majorHAnsi" w:hAnsiTheme="majorHAnsi" w:cstheme="majorHAnsi"/>
          <w:spacing w:val="-5"/>
        </w:rPr>
        <w:t xml:space="preserve"> </w:t>
      </w:r>
      <w:r w:rsidRPr="00822230">
        <w:rPr>
          <w:rFonts w:asciiTheme="majorHAnsi" w:hAnsiTheme="majorHAnsi" w:cstheme="majorHAnsi"/>
        </w:rPr>
        <w:t>additional</w:t>
      </w:r>
      <w:r w:rsidRPr="00822230">
        <w:rPr>
          <w:rFonts w:asciiTheme="majorHAnsi" w:hAnsiTheme="majorHAnsi" w:cstheme="majorHAnsi"/>
          <w:spacing w:val="-6"/>
        </w:rPr>
        <w:t xml:space="preserve"> </w:t>
      </w:r>
      <w:r w:rsidRPr="00822230">
        <w:rPr>
          <w:rFonts w:asciiTheme="majorHAnsi" w:hAnsiTheme="majorHAnsi" w:cstheme="majorHAnsi"/>
        </w:rPr>
        <w:t>Higher</w:t>
      </w:r>
      <w:r w:rsidRPr="00822230">
        <w:rPr>
          <w:rFonts w:asciiTheme="majorHAnsi" w:hAnsiTheme="majorHAnsi" w:cstheme="majorHAnsi"/>
          <w:spacing w:val="-3"/>
        </w:rPr>
        <w:t xml:space="preserve"> </w:t>
      </w:r>
      <w:r w:rsidRPr="00822230">
        <w:rPr>
          <w:rFonts w:asciiTheme="majorHAnsi" w:hAnsiTheme="majorHAnsi" w:cstheme="majorHAnsi"/>
        </w:rPr>
        <w:t>Tariff</w:t>
      </w:r>
      <w:r w:rsidRPr="00822230">
        <w:rPr>
          <w:rFonts w:asciiTheme="majorHAnsi" w:hAnsiTheme="majorHAnsi" w:cstheme="majorHAnsi"/>
          <w:spacing w:val="-6"/>
        </w:rPr>
        <w:t xml:space="preserve"> </w:t>
      </w:r>
      <w:r w:rsidRPr="00822230">
        <w:rPr>
          <w:rFonts w:asciiTheme="majorHAnsi" w:hAnsiTheme="majorHAnsi" w:cstheme="majorHAnsi"/>
        </w:rPr>
        <w:t>Funding</w:t>
      </w:r>
      <w:r w:rsidRPr="00822230">
        <w:rPr>
          <w:rFonts w:asciiTheme="majorHAnsi" w:hAnsiTheme="majorHAnsi" w:cstheme="majorHAnsi"/>
          <w:spacing w:val="-5"/>
        </w:rPr>
        <w:t xml:space="preserve"> </w:t>
      </w:r>
      <w:r w:rsidRPr="00822230">
        <w:rPr>
          <w:rFonts w:asciiTheme="majorHAnsi" w:hAnsiTheme="majorHAnsi" w:cstheme="majorHAnsi"/>
        </w:rPr>
        <w:t>is</w:t>
      </w:r>
      <w:r w:rsidRPr="00822230">
        <w:rPr>
          <w:rFonts w:asciiTheme="majorHAnsi" w:hAnsiTheme="majorHAnsi" w:cstheme="majorHAnsi"/>
          <w:spacing w:val="-3"/>
        </w:rPr>
        <w:t xml:space="preserve"> </w:t>
      </w:r>
      <w:r w:rsidRPr="00822230">
        <w:rPr>
          <w:rFonts w:asciiTheme="majorHAnsi" w:hAnsiTheme="majorHAnsi" w:cstheme="majorHAnsi"/>
        </w:rPr>
        <w:t>applied</w:t>
      </w:r>
      <w:r w:rsidRPr="00822230">
        <w:rPr>
          <w:rFonts w:asciiTheme="majorHAnsi" w:hAnsiTheme="majorHAnsi" w:cstheme="majorHAnsi"/>
          <w:spacing w:val="-3"/>
        </w:rPr>
        <w:t xml:space="preserve"> </w:t>
      </w:r>
      <w:r w:rsidRPr="00822230">
        <w:rPr>
          <w:rFonts w:asciiTheme="majorHAnsi" w:hAnsiTheme="majorHAnsi" w:cstheme="majorHAnsi"/>
        </w:rPr>
        <w:t>for</w:t>
      </w:r>
      <w:r w:rsidRPr="00822230">
        <w:rPr>
          <w:rFonts w:asciiTheme="majorHAnsi" w:hAnsiTheme="majorHAnsi" w:cstheme="majorHAnsi"/>
          <w:spacing w:val="-4"/>
        </w:rPr>
        <w:t xml:space="preserve"> </w:t>
      </w:r>
      <w:r w:rsidRPr="00822230">
        <w:rPr>
          <w:rFonts w:asciiTheme="majorHAnsi" w:hAnsiTheme="majorHAnsi" w:cstheme="majorHAnsi"/>
        </w:rPr>
        <w:t>following</w:t>
      </w:r>
      <w:r w:rsidRPr="00822230">
        <w:rPr>
          <w:rFonts w:asciiTheme="majorHAnsi" w:hAnsiTheme="majorHAnsi" w:cstheme="majorHAnsi"/>
          <w:spacing w:val="-4"/>
        </w:rPr>
        <w:t xml:space="preserve"> </w:t>
      </w:r>
      <w:r w:rsidRPr="00822230">
        <w:rPr>
          <w:rFonts w:asciiTheme="majorHAnsi" w:hAnsiTheme="majorHAnsi" w:cstheme="majorHAnsi"/>
        </w:rPr>
        <w:t>Suffolk</w:t>
      </w:r>
      <w:r w:rsidRPr="00822230">
        <w:rPr>
          <w:rFonts w:asciiTheme="majorHAnsi" w:hAnsiTheme="majorHAnsi" w:cstheme="majorHAnsi"/>
          <w:spacing w:val="-3"/>
        </w:rPr>
        <w:t xml:space="preserve"> </w:t>
      </w:r>
      <w:r w:rsidRPr="00822230">
        <w:rPr>
          <w:rFonts w:asciiTheme="majorHAnsi" w:hAnsiTheme="majorHAnsi" w:cstheme="majorHAnsi"/>
        </w:rPr>
        <w:t>County</w:t>
      </w:r>
      <w:r w:rsidRPr="00822230">
        <w:rPr>
          <w:rFonts w:asciiTheme="majorHAnsi" w:hAnsiTheme="majorHAnsi" w:cstheme="majorHAnsi"/>
          <w:spacing w:val="-4"/>
        </w:rPr>
        <w:t xml:space="preserve"> </w:t>
      </w:r>
      <w:r w:rsidRPr="00822230">
        <w:rPr>
          <w:rFonts w:asciiTheme="majorHAnsi" w:hAnsiTheme="majorHAnsi" w:cstheme="majorHAnsi"/>
        </w:rPr>
        <w:t>Council</w:t>
      </w:r>
      <w:r w:rsidRPr="00822230">
        <w:rPr>
          <w:rFonts w:asciiTheme="majorHAnsi" w:hAnsiTheme="majorHAnsi" w:cstheme="majorHAnsi"/>
          <w:spacing w:val="-6"/>
        </w:rPr>
        <w:t xml:space="preserve"> </w:t>
      </w:r>
      <w:r w:rsidRPr="00822230">
        <w:rPr>
          <w:rFonts w:asciiTheme="majorHAnsi" w:hAnsiTheme="majorHAnsi" w:cstheme="majorHAnsi"/>
          <w:spacing w:val="-2"/>
        </w:rPr>
        <w:t>criteria.</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5F157083" w:rsidR="00955B87" w:rsidRPr="00007D60" w:rsidRDefault="00955B87" w:rsidP="00A752FB">
      <w:pPr>
        <w:pStyle w:val="NormalWeb"/>
        <w:rPr>
          <w:rFonts w:asciiTheme="majorHAnsi" w:hAnsiTheme="majorHAnsi"/>
          <w:sz w:val="24"/>
          <w:szCs w:val="24"/>
        </w:rPr>
      </w:pPr>
      <w:r w:rsidRPr="00007D60">
        <w:rPr>
          <w:rFonts w:asciiTheme="majorHAnsi" w:hAnsiTheme="majorHAnsi"/>
          <w:sz w:val="24"/>
          <w:szCs w:val="24"/>
        </w:rPr>
        <w:t>The school will provide resources to support children with SEND as appropriate within the schools delegated budget. Children who have particularly complex needs may qualify for high tariff funding in order to provide specific support for their needs. The Head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in consultation with the </w:t>
      </w:r>
      <w:r w:rsidR="00225E1D">
        <w:rPr>
          <w:rFonts w:asciiTheme="majorHAnsi" w:hAnsiTheme="majorHAnsi"/>
          <w:sz w:val="24"/>
          <w:szCs w:val="24"/>
        </w:rPr>
        <w:t>SENC</w:t>
      </w:r>
      <w:r w:rsidR="006D7E97" w:rsidRPr="00007D60">
        <w:rPr>
          <w:rFonts w:asciiTheme="majorHAnsi" w:hAnsiTheme="majorHAnsi"/>
          <w:sz w:val="24"/>
          <w:szCs w:val="24"/>
        </w:rPr>
        <w:t>o</w:t>
      </w:r>
      <w:r w:rsidRPr="00007D60">
        <w:rPr>
          <w:rFonts w:asciiTheme="majorHAnsi" w:hAnsiTheme="majorHAnsi"/>
          <w:sz w:val="24"/>
          <w:szCs w:val="24"/>
        </w:rPr>
        <w:t xml:space="preserve">, manages the allocation of funding and resources. </w:t>
      </w:r>
    </w:p>
    <w:p w14:paraId="0D1F8BD1" w14:textId="2B93A82C" w:rsidR="00955B87" w:rsidRPr="00007D60" w:rsidRDefault="00955B87" w:rsidP="00A752FB">
      <w:pPr>
        <w:pStyle w:val="NormalWeb"/>
        <w:rPr>
          <w:rFonts w:asciiTheme="majorHAnsi" w:hAnsiTheme="majorHAnsi"/>
          <w:sz w:val="24"/>
          <w:szCs w:val="24"/>
        </w:rPr>
      </w:pPr>
      <w:r w:rsidRPr="00007D60">
        <w:rPr>
          <w:rFonts w:asciiTheme="majorHAnsi" w:hAnsiTheme="majorHAnsi"/>
          <w:sz w:val="24"/>
          <w:szCs w:val="24"/>
        </w:rPr>
        <w:t>All staff are teachers of children with SEND. A number of staff have received specialist training in specific SE</w:t>
      </w:r>
      <w:r w:rsidR="00F06FFB" w:rsidRPr="00007D60">
        <w:rPr>
          <w:rFonts w:asciiTheme="majorHAnsi" w:hAnsiTheme="majorHAnsi"/>
          <w:sz w:val="24"/>
          <w:szCs w:val="24"/>
        </w:rPr>
        <w:t xml:space="preserve">ND provision and the </w:t>
      </w:r>
      <w:r w:rsidR="00225E1D">
        <w:rPr>
          <w:rFonts w:asciiTheme="majorHAnsi" w:hAnsiTheme="majorHAnsi"/>
          <w:sz w:val="24"/>
          <w:szCs w:val="24"/>
        </w:rPr>
        <w:t>SENC</w:t>
      </w:r>
      <w:r w:rsidR="006D7E97" w:rsidRPr="00007D60">
        <w:rPr>
          <w:rFonts w:asciiTheme="majorHAnsi" w:hAnsiTheme="majorHAnsi"/>
          <w:sz w:val="24"/>
          <w:szCs w:val="24"/>
        </w:rPr>
        <w:t>o</w:t>
      </w:r>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r w:rsidR="00225E1D">
        <w:rPr>
          <w:rFonts w:asciiTheme="majorHAnsi" w:hAnsiTheme="majorHAnsi"/>
          <w:sz w:val="24"/>
          <w:szCs w:val="24"/>
        </w:rPr>
        <w:t>SENC</w:t>
      </w:r>
      <w:r w:rsidR="006D7E97" w:rsidRPr="00007D60">
        <w:rPr>
          <w:rFonts w:asciiTheme="majorHAnsi" w:hAnsiTheme="majorHAnsi"/>
          <w:sz w:val="24"/>
          <w:szCs w:val="24"/>
        </w:rPr>
        <w:t>o</w:t>
      </w:r>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will arrange training for staff to enable them to meet the needs of pupils with SEND in the school. </w:t>
      </w:r>
    </w:p>
    <w:p w14:paraId="0E438381" w14:textId="18F0F504" w:rsidR="00955B87" w:rsidRDefault="00955B87" w:rsidP="00A752FB">
      <w:pPr>
        <w:pStyle w:val="NormalWeb"/>
        <w:rPr>
          <w:rFonts w:asciiTheme="majorHAnsi" w:hAnsiTheme="majorHAnsi"/>
          <w:sz w:val="24"/>
          <w:szCs w:val="24"/>
        </w:rPr>
      </w:pPr>
      <w:r w:rsidRPr="00007D60">
        <w:rPr>
          <w:rFonts w:asciiTheme="majorHAnsi" w:hAnsiTheme="majorHAnsi"/>
          <w:sz w:val="24"/>
          <w:szCs w:val="24"/>
        </w:rPr>
        <w:t xml:space="preserve">Subject leaders should take into account the needs of all abilities when providing resources for their particular subject areas and the </w:t>
      </w:r>
      <w:r w:rsidR="00225E1D">
        <w:rPr>
          <w:rFonts w:asciiTheme="majorHAnsi" w:hAnsiTheme="majorHAnsi"/>
          <w:sz w:val="24"/>
          <w:szCs w:val="24"/>
        </w:rPr>
        <w:t>SENC</w:t>
      </w:r>
      <w:r w:rsidR="006D7E97" w:rsidRPr="00007D60">
        <w:rPr>
          <w:rFonts w:asciiTheme="majorHAnsi" w:hAnsiTheme="majorHAnsi"/>
          <w:sz w:val="24"/>
          <w:szCs w:val="24"/>
        </w:rPr>
        <w:t>o</w:t>
      </w:r>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793DF005" w14:textId="77777777" w:rsidR="00A752FB" w:rsidRDefault="00A752FB" w:rsidP="00A752FB">
      <w:pPr>
        <w:pStyle w:val="NormalWeb"/>
        <w:rPr>
          <w:rFonts w:asciiTheme="majorHAnsi" w:hAnsiTheme="majorHAnsi"/>
          <w:sz w:val="24"/>
          <w:szCs w:val="24"/>
        </w:rPr>
      </w:pPr>
    </w:p>
    <w:p w14:paraId="63B4CBA4" w14:textId="0923838A" w:rsidR="00A752FB" w:rsidRPr="00225E1D" w:rsidRDefault="00225E1D" w:rsidP="00A752FB">
      <w:pPr>
        <w:adjustRightInd w:val="0"/>
        <w:spacing w:before="120"/>
        <w:jc w:val="both"/>
        <w:rPr>
          <w:rFonts w:asciiTheme="majorHAnsi" w:hAnsiTheme="majorHAnsi" w:cstheme="majorHAnsi"/>
          <w:b/>
          <w:u w:val="single"/>
        </w:rPr>
      </w:pPr>
      <w:r w:rsidRPr="00225E1D">
        <w:rPr>
          <w:rFonts w:asciiTheme="majorHAnsi" w:hAnsiTheme="majorHAnsi" w:cstheme="majorHAnsi"/>
          <w:b/>
          <w:u w:val="single"/>
        </w:rPr>
        <w:t xml:space="preserve">Diagnosis and private assessments; </w:t>
      </w:r>
    </w:p>
    <w:p w14:paraId="29F540F3" w14:textId="329790A5" w:rsidR="00A752FB" w:rsidRPr="00225E1D" w:rsidRDefault="00A752FB" w:rsidP="00A752FB">
      <w:pPr>
        <w:rPr>
          <w:rFonts w:asciiTheme="majorHAnsi" w:hAnsiTheme="majorHAnsi" w:cstheme="majorHAnsi"/>
        </w:rPr>
      </w:pPr>
      <w:r w:rsidRPr="00225E1D">
        <w:rPr>
          <w:rFonts w:asciiTheme="majorHAnsi" w:hAnsiTheme="majorHAnsi" w:cstheme="majorHAnsi"/>
          <w:color w:val="000000"/>
          <w:shd w:val="clear" w:color="auto" w:fill="FFFFFF"/>
        </w:rPr>
        <w:t>At Woolpit, we aim to meet the identified needs of children and young people, irrespective of their diagnosis.</w:t>
      </w:r>
    </w:p>
    <w:p w14:paraId="40C9731C" w14:textId="60E2416E" w:rsidR="00A752FB" w:rsidRPr="00225E1D" w:rsidRDefault="00A752FB" w:rsidP="00A752FB">
      <w:pPr>
        <w:adjustRightInd w:val="0"/>
        <w:spacing w:before="120"/>
        <w:jc w:val="both"/>
        <w:rPr>
          <w:rFonts w:asciiTheme="majorHAnsi" w:hAnsiTheme="majorHAnsi" w:cstheme="majorHAnsi"/>
          <w:b/>
          <w:color w:val="000000" w:themeColor="text1"/>
        </w:rPr>
      </w:pPr>
      <w:r w:rsidRPr="00225E1D">
        <w:rPr>
          <w:rFonts w:asciiTheme="majorHAnsi" w:hAnsiTheme="majorHAnsi" w:cstheme="majorHAnsi"/>
          <w:b/>
          <w:color w:val="000000" w:themeColor="text1"/>
        </w:rPr>
        <w:t xml:space="preserve">It is important to understand that just because a child has a diagnosis, this does not mean that a child has to be on the SEND register if they are making progress in school through our universal offer or ordinarily available provision. </w:t>
      </w:r>
    </w:p>
    <w:p w14:paraId="62F510B2" w14:textId="77777777" w:rsidR="00A752FB" w:rsidRPr="00225E1D" w:rsidRDefault="00A752FB" w:rsidP="00A752FB">
      <w:pPr>
        <w:adjustRightInd w:val="0"/>
        <w:spacing w:before="120"/>
        <w:jc w:val="both"/>
        <w:rPr>
          <w:rFonts w:asciiTheme="majorHAnsi" w:hAnsiTheme="majorHAnsi" w:cstheme="majorHAnsi"/>
          <w:b/>
          <w:color w:val="000000" w:themeColor="text1"/>
        </w:rPr>
      </w:pPr>
    </w:p>
    <w:p w14:paraId="6125E7CD" w14:textId="77777777" w:rsidR="00A752FB" w:rsidRPr="00225E1D" w:rsidRDefault="00A752FB" w:rsidP="00A752FB">
      <w:pPr>
        <w:rPr>
          <w:rFonts w:asciiTheme="majorHAnsi" w:hAnsiTheme="majorHAnsi" w:cstheme="majorHAnsi"/>
        </w:rPr>
      </w:pPr>
      <w:r w:rsidRPr="00225E1D">
        <w:rPr>
          <w:rFonts w:asciiTheme="majorHAnsi" w:hAnsiTheme="majorHAnsi" w:cstheme="majorHAnsi"/>
        </w:rPr>
        <w:t xml:space="preserve">If you are concerned that your child may have neurodevelopmental challenges, you may wish to discuss getting them diagnosed with the school. We can access support through the NDD Pathway. More information about this can be found by visiting, </w:t>
      </w:r>
    </w:p>
    <w:p w14:paraId="0B51C1EE" w14:textId="65329909" w:rsidR="00A752FB" w:rsidRPr="00225E1D" w:rsidRDefault="00114ADC" w:rsidP="00A752FB">
      <w:pPr>
        <w:rPr>
          <w:rFonts w:asciiTheme="majorHAnsi" w:hAnsiTheme="majorHAnsi" w:cstheme="majorHAnsi"/>
        </w:rPr>
      </w:pPr>
      <w:hyperlink r:id="rId13" w:history="1">
        <w:r w:rsidR="00A752FB" w:rsidRPr="00225E1D">
          <w:rPr>
            <w:rStyle w:val="Hyperlink"/>
            <w:rFonts w:asciiTheme="majorHAnsi" w:hAnsiTheme="majorHAnsi" w:cstheme="majorHAnsi"/>
          </w:rPr>
          <w:t>https://www.barnardos.org.uk/what-we-do/services/suffolk-neurodevelopment-pathway</w:t>
        </w:r>
      </w:hyperlink>
      <w:r w:rsidR="00A752FB" w:rsidRPr="00225E1D">
        <w:rPr>
          <w:rFonts w:asciiTheme="majorHAnsi" w:hAnsiTheme="majorHAnsi" w:cstheme="majorHAnsi"/>
        </w:rPr>
        <w:t xml:space="preserve"> </w:t>
      </w:r>
    </w:p>
    <w:p w14:paraId="5A89893F" w14:textId="77777777" w:rsidR="00A752FB" w:rsidRPr="00225E1D" w:rsidRDefault="00A752FB" w:rsidP="00A752FB">
      <w:pPr>
        <w:rPr>
          <w:rFonts w:asciiTheme="majorHAnsi" w:hAnsiTheme="majorHAnsi" w:cstheme="majorHAnsi"/>
          <w:color w:val="000000" w:themeColor="text1"/>
        </w:rPr>
      </w:pPr>
      <w:r w:rsidRPr="00225E1D">
        <w:rPr>
          <w:rFonts w:asciiTheme="majorHAnsi" w:hAnsiTheme="majorHAnsi" w:cstheme="majorHAnsi"/>
          <w:color w:val="000000" w:themeColor="text1"/>
        </w:rPr>
        <w:t xml:space="preserve">Barnados act as the gateway for this service. </w:t>
      </w:r>
    </w:p>
    <w:p w14:paraId="69632228" w14:textId="35B67D17" w:rsidR="00A752FB" w:rsidRPr="00225E1D" w:rsidRDefault="00A752FB" w:rsidP="00A752FB">
      <w:pPr>
        <w:rPr>
          <w:rFonts w:asciiTheme="majorHAnsi" w:hAnsiTheme="majorHAnsi" w:cstheme="majorHAnsi"/>
          <w:color w:val="000000" w:themeColor="text1"/>
        </w:rPr>
      </w:pPr>
      <w:r w:rsidRPr="00225E1D">
        <w:rPr>
          <w:rFonts w:asciiTheme="majorHAnsi" w:hAnsiTheme="majorHAnsi" w:cstheme="majorHAnsi"/>
          <w:color w:val="000000" w:themeColor="text1"/>
        </w:rPr>
        <w:t xml:space="preserve">We also acknowledge that some families choose not to have their child diagnosed and wish to emphasise that provision at Woolpit school is needs led rather than diagnosis based. </w:t>
      </w:r>
    </w:p>
    <w:p w14:paraId="1B22446E" w14:textId="77777777" w:rsidR="00A752FB" w:rsidRPr="00225E1D" w:rsidRDefault="00A752FB" w:rsidP="00A752FB">
      <w:pPr>
        <w:adjustRightInd w:val="0"/>
        <w:spacing w:before="120"/>
        <w:jc w:val="both"/>
        <w:rPr>
          <w:rFonts w:asciiTheme="majorHAnsi" w:hAnsiTheme="majorHAnsi" w:cstheme="majorHAnsi"/>
          <w:color w:val="000000" w:themeColor="text1"/>
        </w:rPr>
      </w:pPr>
    </w:p>
    <w:p w14:paraId="0CA7F905" w14:textId="77777777" w:rsidR="00A752FB" w:rsidRPr="00225E1D" w:rsidRDefault="00A752FB" w:rsidP="00A752FB">
      <w:pPr>
        <w:adjustRightInd w:val="0"/>
        <w:spacing w:before="120"/>
        <w:jc w:val="both"/>
        <w:rPr>
          <w:rFonts w:asciiTheme="majorHAnsi" w:hAnsiTheme="majorHAnsi" w:cstheme="majorHAnsi"/>
          <w:b/>
          <w:u w:val="single"/>
        </w:rPr>
      </w:pPr>
      <w:r w:rsidRPr="00225E1D">
        <w:rPr>
          <w:rFonts w:asciiTheme="majorHAnsi" w:hAnsiTheme="majorHAnsi" w:cstheme="majorHAnsi"/>
          <w:b/>
          <w:u w:val="single"/>
        </w:rPr>
        <w:t>Private Assessments:</w:t>
      </w:r>
    </w:p>
    <w:p w14:paraId="2308EC1E" w14:textId="77777777" w:rsidR="00A752FB" w:rsidRPr="00225E1D"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lastRenderedPageBreak/>
        <w:t xml:space="preserve">We recognise that the wait to be seen by medical professionals when seeking a diagnosis can be significant. </w:t>
      </w:r>
    </w:p>
    <w:p w14:paraId="2856F053" w14:textId="77777777" w:rsidR="00A752FB" w:rsidRPr="00225E1D"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t xml:space="preserve">Some families may choose to have their children assessed privately. </w:t>
      </w:r>
      <w:r w:rsidRPr="00225E1D">
        <w:rPr>
          <w:rFonts w:asciiTheme="majorHAnsi" w:hAnsiTheme="majorHAnsi" w:cstheme="majorHAnsi"/>
          <w:b/>
          <w:color w:val="000000"/>
        </w:rPr>
        <w:t>We would strongly encourage you to speak to school staff before pursuing this route.</w:t>
      </w:r>
      <w:r w:rsidRPr="00225E1D">
        <w:rPr>
          <w:rFonts w:asciiTheme="majorHAnsi" w:hAnsiTheme="majorHAnsi" w:cstheme="majorHAnsi"/>
          <w:color w:val="000000"/>
        </w:rPr>
        <w:t xml:space="preserve"> </w:t>
      </w:r>
    </w:p>
    <w:p w14:paraId="2A4E6730" w14:textId="18B706F8" w:rsidR="00A752FB" w:rsidRPr="00225E1D"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t xml:space="preserve">Various private companies will probably wish to speak to the school regarding the child’s needs and usually request various pieces of paperwork be completed including questionnaires. We will endeavor to do this within a reasonable time frame, however please be aware that this may not be within the time-frames given by these companies particularly at busy periods of the academic year. </w:t>
      </w:r>
    </w:p>
    <w:p w14:paraId="1CD95769" w14:textId="77777777" w:rsidR="00A752FB" w:rsidRPr="00225E1D"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t xml:space="preserve">If a diagnosis is given, there is no reason why a diagnosis should be ignored simply because it was obtained privately. You are more than welcome to share a copy of the report and diagnosis with the school should you choose to. </w:t>
      </w:r>
    </w:p>
    <w:p w14:paraId="58FB08BF" w14:textId="167770A0" w:rsidR="00A752FB" w:rsidRPr="00225E1D" w:rsidRDefault="00A752FB" w:rsidP="00A752FB">
      <w:pPr>
        <w:shd w:val="clear" w:color="auto" w:fill="FFFFFF"/>
        <w:spacing w:after="360"/>
        <w:rPr>
          <w:rFonts w:asciiTheme="majorHAnsi" w:hAnsiTheme="majorHAnsi" w:cstheme="majorHAnsi"/>
          <w:b/>
          <w:color w:val="000000"/>
        </w:rPr>
      </w:pPr>
      <w:r w:rsidRPr="00225E1D">
        <w:rPr>
          <w:rFonts w:asciiTheme="majorHAnsi" w:hAnsiTheme="majorHAnsi" w:cstheme="majorHAnsi"/>
          <w:b/>
          <w:color w:val="000000"/>
        </w:rPr>
        <w:t xml:space="preserve">It is important to understand that some of the recommendations suggested by private professionals are not always reasonable and within our remit to provide as a </w:t>
      </w:r>
      <w:r w:rsidRPr="00225E1D">
        <w:rPr>
          <w:rFonts w:asciiTheme="majorHAnsi" w:hAnsiTheme="majorHAnsi" w:cstheme="majorHAnsi"/>
          <w:b/>
          <w:strike/>
          <w:color w:val="000000"/>
        </w:rPr>
        <w:t>local authority-maintained</w:t>
      </w:r>
      <w:r w:rsidRPr="00225E1D">
        <w:rPr>
          <w:rFonts w:asciiTheme="majorHAnsi" w:hAnsiTheme="majorHAnsi" w:cstheme="majorHAnsi"/>
          <w:b/>
          <w:color w:val="000000"/>
        </w:rPr>
        <w:t xml:space="preserve"> school but we can discuss the content of the report with families and plan next steps</w:t>
      </w:r>
      <w:r w:rsidR="00D6399E" w:rsidRPr="00225E1D">
        <w:rPr>
          <w:rFonts w:asciiTheme="majorHAnsi" w:hAnsiTheme="majorHAnsi" w:cstheme="majorHAnsi"/>
          <w:b/>
          <w:color w:val="000000"/>
        </w:rPr>
        <w:t>,</w:t>
      </w:r>
      <w:r w:rsidRPr="00225E1D">
        <w:rPr>
          <w:rFonts w:asciiTheme="majorHAnsi" w:hAnsiTheme="majorHAnsi" w:cstheme="majorHAnsi"/>
          <w:b/>
          <w:color w:val="000000"/>
        </w:rPr>
        <w:t xml:space="preserve"> </w:t>
      </w:r>
      <w:r w:rsidRPr="00225E1D">
        <w:rPr>
          <w:rFonts w:asciiTheme="majorHAnsi" w:hAnsiTheme="majorHAnsi" w:cstheme="majorHAnsi"/>
          <w:b/>
          <w:strike/>
          <w:color w:val="000000"/>
        </w:rPr>
        <w:t xml:space="preserve">forward </w:t>
      </w:r>
      <w:r w:rsidRPr="00225E1D">
        <w:rPr>
          <w:rFonts w:asciiTheme="majorHAnsi" w:hAnsiTheme="majorHAnsi" w:cstheme="majorHAnsi"/>
          <w:b/>
          <w:color w:val="000000"/>
        </w:rPr>
        <w:t xml:space="preserve">in line with this policy and our graduated response. </w:t>
      </w:r>
    </w:p>
    <w:p w14:paraId="318B6AAB" w14:textId="7F287460" w:rsidR="00A752FB" w:rsidRPr="00225E1D"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t>If seeking a private assessment</w:t>
      </w:r>
      <w:r w:rsidR="00D6399E" w:rsidRPr="00225E1D">
        <w:rPr>
          <w:rFonts w:asciiTheme="majorHAnsi" w:hAnsiTheme="majorHAnsi" w:cstheme="majorHAnsi"/>
          <w:color w:val="000000"/>
        </w:rPr>
        <w:t>,</w:t>
      </w:r>
      <w:r w:rsidRPr="00225E1D">
        <w:rPr>
          <w:rFonts w:asciiTheme="majorHAnsi" w:hAnsiTheme="majorHAnsi" w:cstheme="majorHAnsi"/>
          <w:color w:val="000000"/>
        </w:rPr>
        <w:t xml:space="preserve"> please ensure that processes and diagnoses meet the same standards as those expected of the NHS.</w:t>
      </w:r>
    </w:p>
    <w:p w14:paraId="4C87EF72" w14:textId="77777777" w:rsidR="00A752FB" w:rsidRPr="00225E1D" w:rsidRDefault="00A752FB" w:rsidP="00A752FB">
      <w:pPr>
        <w:rPr>
          <w:rFonts w:asciiTheme="majorHAnsi" w:hAnsiTheme="majorHAnsi" w:cstheme="majorHAnsi"/>
          <w:color w:val="000000"/>
          <w:shd w:val="clear" w:color="auto" w:fill="FFFFFF"/>
        </w:rPr>
      </w:pPr>
      <w:r w:rsidRPr="00225E1D">
        <w:rPr>
          <w:rFonts w:asciiTheme="majorHAnsi" w:hAnsiTheme="majorHAnsi" w:cstheme="majorHAnsi"/>
          <w:color w:val="000000"/>
          <w:shd w:val="clear" w:color="auto" w:fill="FFFFFF"/>
        </w:rPr>
        <w:t xml:space="preserve">If an assessment completed by a privately funded provider or practitioner complies with National Institute of Clinical Excellence (NICE) guidelines, then it should be considered equivalent to an NHS assessment and should be treated as such. NICE guidelines can be found here: </w:t>
      </w:r>
    </w:p>
    <w:p w14:paraId="15F9D3A4" w14:textId="77777777" w:rsidR="00A752FB" w:rsidRPr="00225E1D" w:rsidRDefault="00A752FB" w:rsidP="00A752FB">
      <w:pPr>
        <w:rPr>
          <w:rFonts w:asciiTheme="majorHAnsi" w:hAnsiTheme="majorHAnsi" w:cstheme="majorHAnsi"/>
          <w:color w:val="000000"/>
          <w:shd w:val="clear" w:color="auto" w:fill="FFFFFF"/>
        </w:rPr>
      </w:pPr>
    </w:p>
    <w:p w14:paraId="2C38EB48" w14:textId="77777777" w:rsidR="00A752FB" w:rsidRPr="00225E1D" w:rsidRDefault="00A752FB" w:rsidP="00A752FB">
      <w:pPr>
        <w:rPr>
          <w:rFonts w:asciiTheme="majorHAnsi" w:hAnsiTheme="majorHAnsi" w:cstheme="majorHAnsi"/>
          <w:b/>
        </w:rPr>
      </w:pPr>
      <w:r w:rsidRPr="00225E1D">
        <w:rPr>
          <w:rFonts w:asciiTheme="majorHAnsi" w:hAnsiTheme="majorHAnsi" w:cstheme="majorHAnsi"/>
          <w:b/>
        </w:rPr>
        <w:t>Autism Spectrum Condition Diagnosis in under 19s</w:t>
      </w:r>
    </w:p>
    <w:p w14:paraId="1EA7058C" w14:textId="77777777" w:rsidR="00A752FB" w:rsidRPr="00225E1D" w:rsidRDefault="00114ADC" w:rsidP="00A752FB">
      <w:pPr>
        <w:shd w:val="clear" w:color="auto" w:fill="FFFFFF"/>
        <w:spacing w:after="360"/>
        <w:rPr>
          <w:rFonts w:asciiTheme="majorHAnsi" w:hAnsiTheme="majorHAnsi" w:cstheme="majorHAnsi"/>
          <w:color w:val="000000"/>
        </w:rPr>
      </w:pPr>
      <w:hyperlink r:id="rId14" w:history="1">
        <w:r w:rsidR="00A752FB" w:rsidRPr="00225E1D">
          <w:rPr>
            <w:rStyle w:val="Hyperlink"/>
            <w:rFonts w:asciiTheme="majorHAnsi" w:hAnsiTheme="majorHAnsi" w:cstheme="majorHAnsi"/>
          </w:rPr>
          <w:t>https://www.nice.org.uk/guidance/cg128</w:t>
        </w:r>
      </w:hyperlink>
      <w:r w:rsidR="00A752FB" w:rsidRPr="00225E1D">
        <w:rPr>
          <w:rFonts w:asciiTheme="majorHAnsi" w:hAnsiTheme="majorHAnsi" w:cstheme="majorHAnsi"/>
          <w:color w:val="000000"/>
        </w:rPr>
        <w:t xml:space="preserve"> </w:t>
      </w:r>
    </w:p>
    <w:p w14:paraId="088C7DEA" w14:textId="77777777" w:rsidR="00A752FB" w:rsidRPr="00225E1D" w:rsidRDefault="00A752FB" w:rsidP="00A752FB">
      <w:pPr>
        <w:rPr>
          <w:rFonts w:asciiTheme="majorHAnsi" w:hAnsiTheme="majorHAnsi" w:cstheme="majorHAnsi"/>
          <w:b/>
        </w:rPr>
      </w:pPr>
      <w:r w:rsidRPr="00225E1D">
        <w:rPr>
          <w:rFonts w:asciiTheme="majorHAnsi" w:hAnsiTheme="majorHAnsi" w:cstheme="majorHAnsi"/>
          <w:b/>
        </w:rPr>
        <w:t>Attention Deficit Hyperactivity Diagnosis in under 19s</w:t>
      </w:r>
    </w:p>
    <w:p w14:paraId="10C73A60" w14:textId="77777777" w:rsidR="00A752FB" w:rsidRPr="00225E1D" w:rsidRDefault="00114ADC" w:rsidP="00A752FB">
      <w:pPr>
        <w:shd w:val="clear" w:color="auto" w:fill="FFFFFF"/>
        <w:spacing w:after="360"/>
        <w:rPr>
          <w:rFonts w:asciiTheme="majorHAnsi" w:hAnsiTheme="majorHAnsi" w:cstheme="majorHAnsi"/>
          <w:color w:val="000000"/>
        </w:rPr>
      </w:pPr>
      <w:hyperlink r:id="rId15" w:history="1">
        <w:r w:rsidR="00A752FB" w:rsidRPr="00225E1D">
          <w:rPr>
            <w:rStyle w:val="Hyperlink"/>
            <w:rFonts w:asciiTheme="majorHAnsi" w:hAnsiTheme="majorHAnsi" w:cstheme="majorHAnsi"/>
          </w:rPr>
          <w:t>https://www.nice.org.uk/guidance/ng87</w:t>
        </w:r>
      </w:hyperlink>
      <w:r w:rsidR="00A752FB" w:rsidRPr="00225E1D">
        <w:rPr>
          <w:rFonts w:asciiTheme="majorHAnsi" w:hAnsiTheme="majorHAnsi" w:cstheme="majorHAnsi"/>
          <w:color w:val="000000"/>
        </w:rPr>
        <w:t xml:space="preserve"> </w:t>
      </w:r>
    </w:p>
    <w:p w14:paraId="4617297A" w14:textId="77777777" w:rsidR="00A752FB" w:rsidRPr="00225E1D" w:rsidRDefault="00A752FB" w:rsidP="00A752FB">
      <w:pPr>
        <w:rPr>
          <w:rFonts w:asciiTheme="majorHAnsi" w:hAnsiTheme="majorHAnsi" w:cstheme="majorHAnsi"/>
          <w:color w:val="000000"/>
          <w:shd w:val="clear" w:color="auto" w:fill="FFFFFF"/>
        </w:rPr>
      </w:pPr>
      <w:r w:rsidRPr="00225E1D">
        <w:rPr>
          <w:rFonts w:asciiTheme="majorHAnsi" w:hAnsiTheme="majorHAnsi" w:cstheme="majorHAnsi"/>
          <w:color w:val="000000"/>
          <w:shd w:val="clear" w:color="auto" w:fill="FFFFFF"/>
        </w:rPr>
        <w:t>It is important to note that not all assessments carried out privately meet the suggested criteria. Please check before proceeding with any private assessment that it will meet the necessary standards:</w:t>
      </w:r>
    </w:p>
    <w:p w14:paraId="019EF46E" w14:textId="77777777" w:rsidR="00A752FB" w:rsidRPr="00225E1D" w:rsidRDefault="00A752FB" w:rsidP="00A752FB">
      <w:pPr>
        <w:rPr>
          <w:rFonts w:asciiTheme="majorHAnsi" w:hAnsiTheme="majorHAnsi" w:cstheme="majorHAnsi"/>
        </w:rPr>
      </w:pPr>
    </w:p>
    <w:p w14:paraId="4A13E1E6"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Autism assessments must be conducted by a multidisciplinary team of appropriately trained and qualified clinicians. In practice, this means that at least two clinicians from different professional backgrounds must be directly involved in the assessment. This may be a Practitioner Psychologist (Clinical or Educational), Paediatrician, Psychiatrist, Speech and Language Therapist, or Occupational Therapist.</w:t>
      </w:r>
    </w:p>
    <w:p w14:paraId="77CE0866"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Whilst it is often beneficial for ADHD assessments to be conducted by a multidisciplinary team, this is not essential as one appropriately trained and qualified clinician is considered sufficient for the diagnosis of ADHD.</w:t>
      </w:r>
    </w:p>
    <w:p w14:paraId="3625202D"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The clinician(s) involved in an Autism or ADHD assessment must be registered with an appropriate professional body [e.g. Health and Care Professions Council (HCPC) or General Medical Council (GMC)].</w:t>
      </w:r>
    </w:p>
    <w:p w14:paraId="49502036"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All Autism and ADHD assessments must gather a comprehensive history of general development. This must have included gathering information about biological, social, environmental and psychological factors that might have impacted the young person’s development.</w:t>
      </w:r>
    </w:p>
    <w:p w14:paraId="21F0847F" w14:textId="0A6ED513"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lastRenderedPageBreak/>
        <w:t>All Autism and ADHD assessments must have gathered information from multiple sources about a young person’s possible areas of difference across their lifespan. This should involve in-depth discussions with the young person if they are able to engage in these conversations, in addition to their parent</w:t>
      </w:r>
      <w:r w:rsidR="00D6399E" w:rsidRPr="00225E1D">
        <w:rPr>
          <w:rFonts w:asciiTheme="majorHAnsi" w:hAnsiTheme="majorHAnsi" w:cstheme="majorHAnsi"/>
          <w:color w:val="000000"/>
        </w:rPr>
        <w:t>/</w:t>
      </w:r>
      <w:r w:rsidRPr="00225E1D">
        <w:rPr>
          <w:rFonts w:asciiTheme="majorHAnsi" w:hAnsiTheme="majorHAnsi" w:cstheme="majorHAnsi"/>
          <w:color w:val="000000"/>
        </w:rPr>
        <w:t xml:space="preserve"> carer and others who know the young person well (e.g. teachers, practitioners from other settings, other key people in the young person’s life).</w:t>
      </w:r>
    </w:p>
    <w:p w14:paraId="2317BD8D"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All Autism and ADHD assessments must have involved at least some interactional and/or observational assessment with the young person directly. Whilst this can in some circumstances be via online video assessment, information from other sources must be sufficient to compensate for this.</w:t>
      </w:r>
    </w:p>
    <w:p w14:paraId="60CF93A7"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Any appropriate alternative or additional explanations for a young person’s experiences or areas of difference have been adequately considered and assessed. This might include considering whether a young person’s needs are better understood in terms of other diagnoses including a Learning Disability Developmental Language Disorder, or Fetal Alcohol Spectrum Disorder.</w:t>
      </w:r>
    </w:p>
    <w:p w14:paraId="166047CF" w14:textId="77777777" w:rsidR="00A752FB" w:rsidRPr="00225E1D" w:rsidRDefault="00A752FB" w:rsidP="00A752FB">
      <w:pPr>
        <w:numPr>
          <w:ilvl w:val="0"/>
          <w:numId w:val="24"/>
        </w:numPr>
        <w:shd w:val="clear" w:color="auto" w:fill="FFFFFF"/>
        <w:ind w:left="360"/>
        <w:rPr>
          <w:rFonts w:asciiTheme="majorHAnsi" w:hAnsiTheme="majorHAnsi" w:cstheme="majorHAnsi"/>
          <w:color w:val="000000"/>
        </w:rPr>
      </w:pPr>
      <w:r w:rsidRPr="00225E1D">
        <w:rPr>
          <w:rFonts w:asciiTheme="majorHAnsi" w:hAnsiTheme="majorHAnsi" w:cstheme="majorHAnsi"/>
          <w:color w:val="000000"/>
        </w:rPr>
        <w:t>It might also include considering whether a young person’s experiences may be better understood as a response to difficult or traumatic life events, a mental health concern, relational or attachment-based concerns, or developmental trauma. It is important to remember that young people with needs relating to these areas can appear similar to those who are Autistic or have ADHD.</w:t>
      </w:r>
    </w:p>
    <w:p w14:paraId="06AF9763" w14:textId="77777777" w:rsidR="00A752FB" w:rsidRPr="00225E1D" w:rsidRDefault="00A752FB" w:rsidP="00A752FB">
      <w:pPr>
        <w:shd w:val="clear" w:color="auto" w:fill="FFFFFF"/>
        <w:rPr>
          <w:rFonts w:asciiTheme="majorHAnsi" w:hAnsiTheme="majorHAnsi" w:cstheme="majorHAnsi"/>
          <w:color w:val="000000"/>
        </w:rPr>
      </w:pPr>
    </w:p>
    <w:p w14:paraId="194F5382" w14:textId="13FB8FAC" w:rsidR="00A752FB" w:rsidRPr="00A752FB" w:rsidRDefault="00A752FB" w:rsidP="00A752FB">
      <w:pPr>
        <w:shd w:val="clear" w:color="auto" w:fill="FFFFFF"/>
        <w:spacing w:after="360"/>
        <w:rPr>
          <w:rFonts w:asciiTheme="majorHAnsi" w:hAnsiTheme="majorHAnsi" w:cstheme="majorHAnsi"/>
          <w:color w:val="000000"/>
        </w:rPr>
      </w:pPr>
      <w:r w:rsidRPr="00225E1D">
        <w:rPr>
          <w:rFonts w:asciiTheme="majorHAnsi" w:hAnsiTheme="majorHAnsi" w:cstheme="majorHAnsi"/>
          <w:color w:val="000000"/>
        </w:rPr>
        <w:t>Please be aware that the school is unable to recommend private companies for you to use</w:t>
      </w:r>
      <w:r w:rsidR="00225E1D">
        <w:rPr>
          <w:rFonts w:asciiTheme="majorHAnsi" w:hAnsiTheme="majorHAnsi" w:cstheme="majorHAnsi"/>
          <w:color w:val="000000"/>
        </w:rPr>
        <w:t>.</w:t>
      </w:r>
    </w:p>
    <w:p w14:paraId="60B71BC4" w14:textId="3B0DE127" w:rsidR="00A752FB" w:rsidRPr="00007D60" w:rsidRDefault="00A752FB" w:rsidP="00A752FB">
      <w:pPr>
        <w:pStyle w:val="NormalWeb"/>
        <w:rPr>
          <w:rFonts w:asciiTheme="majorHAnsi" w:hAnsiTheme="majorHAnsi"/>
          <w:sz w:val="24"/>
          <w:szCs w:val="24"/>
        </w:rPr>
      </w:pPr>
    </w:p>
    <w:p w14:paraId="4F18B6A4" w14:textId="29D77C17" w:rsidR="00955B87" w:rsidRPr="00007D60" w:rsidRDefault="00A752FB" w:rsidP="00955B87">
      <w:pPr>
        <w:pStyle w:val="NormalWeb"/>
        <w:rPr>
          <w:rFonts w:asciiTheme="majorHAnsi" w:hAnsiTheme="majorHAnsi"/>
          <w:b/>
          <w:sz w:val="24"/>
          <w:szCs w:val="24"/>
        </w:rPr>
      </w:pPr>
      <w:r>
        <w:rPr>
          <w:rFonts w:asciiTheme="majorHAnsi" w:hAnsiTheme="majorHAnsi"/>
          <w:b/>
          <w:sz w:val="24"/>
          <w:szCs w:val="24"/>
        </w:rPr>
        <w:t xml:space="preserve">3.4. EHC Plans </w:t>
      </w:r>
    </w:p>
    <w:p w14:paraId="2A40872E" w14:textId="4C52CE48" w:rsidR="00955B87"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r w:rsidR="00225E1D">
        <w:rPr>
          <w:rFonts w:asciiTheme="majorHAnsi" w:hAnsiTheme="majorHAnsi"/>
          <w:sz w:val="24"/>
          <w:szCs w:val="24"/>
        </w:rPr>
        <w:t>SENCo</w:t>
      </w:r>
      <w:r w:rsidRPr="00007D60">
        <w:rPr>
          <w:rFonts w:asciiTheme="majorHAnsi" w:hAnsiTheme="majorHAnsi"/>
          <w:sz w:val="24"/>
          <w:szCs w:val="24"/>
        </w:rPr>
        <w:t xml:space="preserve"> or </w:t>
      </w:r>
      <w:r w:rsidR="00F06FFB" w:rsidRPr="00007D60">
        <w:rPr>
          <w:rFonts w:asciiTheme="majorHAnsi" w:hAnsiTheme="majorHAnsi"/>
          <w:sz w:val="24"/>
          <w:szCs w:val="24"/>
        </w:rPr>
        <w:t>Head 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authority will send parents information on the process. The school will follow the Code of Practice 2014 in cooperating with the development of the plan and its implementation. </w:t>
      </w:r>
    </w:p>
    <w:p w14:paraId="1FC08071" w14:textId="77777777" w:rsidR="00225E1D" w:rsidRPr="00007D60" w:rsidRDefault="00225E1D" w:rsidP="00955B87">
      <w:pPr>
        <w:pStyle w:val="NormalWeb"/>
        <w:rPr>
          <w:rFonts w:asciiTheme="majorHAnsi" w:hAnsiTheme="majorHAnsi"/>
          <w:sz w:val="24"/>
          <w:szCs w:val="24"/>
        </w:rPr>
      </w:pPr>
    </w:p>
    <w:p w14:paraId="088EBF5E" w14:textId="470FBF1E" w:rsidR="00955B87" w:rsidRPr="00225E1D" w:rsidRDefault="00955B87" w:rsidP="00955B87">
      <w:pPr>
        <w:pStyle w:val="NormalWeb"/>
        <w:rPr>
          <w:rFonts w:asciiTheme="majorHAnsi" w:hAnsiTheme="majorHAnsi"/>
          <w:b/>
          <w:sz w:val="24"/>
          <w:szCs w:val="24"/>
        </w:rPr>
      </w:pPr>
      <w:r w:rsidRPr="00007D60">
        <w:rPr>
          <w:rFonts w:asciiTheme="majorHAnsi" w:hAnsiTheme="majorHAnsi"/>
          <w:b/>
          <w:sz w:val="24"/>
          <w:szCs w:val="24"/>
        </w:rPr>
        <w:t>3</w:t>
      </w:r>
      <w:r w:rsidRPr="00225E1D">
        <w:rPr>
          <w:rFonts w:asciiTheme="majorHAnsi" w:hAnsiTheme="majorHAnsi"/>
          <w:b/>
          <w:sz w:val="24"/>
          <w:szCs w:val="24"/>
        </w:rPr>
        <w:t xml:space="preserve">.5. Curriculum Access </w:t>
      </w:r>
    </w:p>
    <w:p w14:paraId="04A7BFF7" w14:textId="77777777" w:rsidR="00A752FB" w:rsidRPr="00225E1D" w:rsidRDefault="00A752FB" w:rsidP="00A752FB">
      <w:pPr>
        <w:pStyle w:val="BodyText"/>
        <w:ind w:right="665"/>
        <w:jc w:val="both"/>
        <w:rPr>
          <w:rFonts w:asciiTheme="majorHAnsi" w:hAnsiTheme="majorHAnsi" w:cstheme="majorHAnsi"/>
        </w:rPr>
      </w:pPr>
      <w:r w:rsidRPr="00225E1D">
        <w:rPr>
          <w:rFonts w:asciiTheme="majorHAnsi" w:hAnsiTheme="majorHAnsi" w:cstheme="majorHAnsi"/>
        </w:rPr>
        <w:t>We</w:t>
      </w:r>
      <w:r w:rsidRPr="00225E1D">
        <w:rPr>
          <w:rFonts w:asciiTheme="majorHAnsi" w:hAnsiTheme="majorHAnsi" w:cstheme="majorHAnsi"/>
          <w:spacing w:val="-2"/>
        </w:rPr>
        <w:t xml:space="preserve"> </w:t>
      </w:r>
      <w:r w:rsidRPr="00225E1D">
        <w:rPr>
          <w:rFonts w:asciiTheme="majorHAnsi" w:hAnsiTheme="majorHAnsi" w:cstheme="majorHAnsi"/>
        </w:rPr>
        <w:t>ensure</w:t>
      </w:r>
      <w:r w:rsidRPr="00225E1D">
        <w:rPr>
          <w:rFonts w:asciiTheme="majorHAnsi" w:hAnsiTheme="majorHAnsi" w:cstheme="majorHAnsi"/>
          <w:spacing w:val="-4"/>
        </w:rPr>
        <w:t xml:space="preserve"> </w:t>
      </w:r>
      <w:r w:rsidRPr="00225E1D">
        <w:rPr>
          <w:rFonts w:asciiTheme="majorHAnsi" w:hAnsiTheme="majorHAnsi" w:cstheme="majorHAnsi"/>
        </w:rPr>
        <w:t>that</w:t>
      </w:r>
      <w:r w:rsidRPr="00225E1D">
        <w:rPr>
          <w:rFonts w:asciiTheme="majorHAnsi" w:hAnsiTheme="majorHAnsi" w:cstheme="majorHAnsi"/>
          <w:spacing w:val="-2"/>
        </w:rPr>
        <w:t xml:space="preserve"> </w:t>
      </w:r>
      <w:r w:rsidRPr="00225E1D">
        <w:rPr>
          <w:rFonts w:asciiTheme="majorHAnsi" w:hAnsiTheme="majorHAnsi" w:cstheme="majorHAnsi"/>
        </w:rPr>
        <w:t>the</w:t>
      </w:r>
      <w:r w:rsidRPr="00225E1D">
        <w:rPr>
          <w:rFonts w:asciiTheme="majorHAnsi" w:hAnsiTheme="majorHAnsi" w:cstheme="majorHAnsi"/>
          <w:spacing w:val="-2"/>
        </w:rPr>
        <w:t xml:space="preserve"> </w:t>
      </w:r>
      <w:r w:rsidRPr="00225E1D">
        <w:rPr>
          <w:rFonts w:asciiTheme="majorHAnsi" w:hAnsiTheme="majorHAnsi" w:cstheme="majorHAnsi"/>
        </w:rPr>
        <w:t>curriculum</w:t>
      </w:r>
      <w:r w:rsidRPr="00225E1D">
        <w:rPr>
          <w:rFonts w:asciiTheme="majorHAnsi" w:hAnsiTheme="majorHAnsi" w:cstheme="majorHAnsi"/>
          <w:spacing w:val="-1"/>
        </w:rPr>
        <w:t xml:space="preserve"> </w:t>
      </w:r>
      <w:r w:rsidRPr="00225E1D">
        <w:rPr>
          <w:rFonts w:asciiTheme="majorHAnsi" w:hAnsiTheme="majorHAnsi" w:cstheme="majorHAnsi"/>
        </w:rPr>
        <w:t>is</w:t>
      </w:r>
      <w:r w:rsidRPr="00225E1D">
        <w:rPr>
          <w:rFonts w:asciiTheme="majorHAnsi" w:hAnsiTheme="majorHAnsi" w:cstheme="majorHAnsi"/>
          <w:spacing w:val="-3"/>
        </w:rPr>
        <w:t xml:space="preserve"> </w:t>
      </w:r>
      <w:r w:rsidRPr="00225E1D">
        <w:rPr>
          <w:rFonts w:asciiTheme="majorHAnsi" w:hAnsiTheme="majorHAnsi" w:cstheme="majorHAnsi"/>
        </w:rPr>
        <w:t>fully</w:t>
      </w:r>
      <w:r w:rsidRPr="00225E1D">
        <w:rPr>
          <w:rFonts w:asciiTheme="majorHAnsi" w:hAnsiTheme="majorHAnsi" w:cstheme="majorHAnsi"/>
          <w:spacing w:val="-2"/>
        </w:rPr>
        <w:t xml:space="preserve"> </w:t>
      </w:r>
      <w:r w:rsidRPr="00225E1D">
        <w:rPr>
          <w:rFonts w:asciiTheme="majorHAnsi" w:hAnsiTheme="majorHAnsi" w:cstheme="majorHAnsi"/>
        </w:rPr>
        <w:t>inclusive</w:t>
      </w:r>
      <w:r w:rsidRPr="00225E1D">
        <w:rPr>
          <w:rFonts w:asciiTheme="majorHAnsi" w:hAnsiTheme="majorHAnsi" w:cstheme="majorHAnsi"/>
          <w:spacing w:val="-2"/>
        </w:rPr>
        <w:t xml:space="preserve"> </w:t>
      </w:r>
      <w:r w:rsidRPr="00225E1D">
        <w:rPr>
          <w:rFonts w:asciiTheme="majorHAnsi" w:hAnsiTheme="majorHAnsi" w:cstheme="majorHAnsi"/>
        </w:rPr>
        <w:t>and</w:t>
      </w:r>
      <w:r w:rsidRPr="00225E1D">
        <w:rPr>
          <w:rFonts w:asciiTheme="majorHAnsi" w:hAnsiTheme="majorHAnsi" w:cstheme="majorHAnsi"/>
          <w:spacing w:val="-2"/>
        </w:rPr>
        <w:t xml:space="preserve"> </w:t>
      </w:r>
      <w:r w:rsidRPr="00225E1D">
        <w:rPr>
          <w:rFonts w:asciiTheme="majorHAnsi" w:hAnsiTheme="majorHAnsi" w:cstheme="majorHAnsi"/>
        </w:rPr>
        <w:t>that</w:t>
      </w:r>
      <w:r w:rsidRPr="00225E1D">
        <w:rPr>
          <w:rFonts w:asciiTheme="majorHAnsi" w:hAnsiTheme="majorHAnsi" w:cstheme="majorHAnsi"/>
          <w:spacing w:val="-2"/>
        </w:rPr>
        <w:t xml:space="preserve"> </w:t>
      </w:r>
      <w:r w:rsidRPr="00225E1D">
        <w:rPr>
          <w:rFonts w:asciiTheme="majorHAnsi" w:hAnsiTheme="majorHAnsi" w:cstheme="majorHAnsi"/>
        </w:rPr>
        <w:t>a</w:t>
      </w:r>
      <w:r w:rsidRPr="00225E1D">
        <w:rPr>
          <w:rFonts w:asciiTheme="majorHAnsi" w:hAnsiTheme="majorHAnsi" w:cstheme="majorHAnsi"/>
          <w:spacing w:val="-2"/>
        </w:rPr>
        <w:t xml:space="preserve"> </w:t>
      </w:r>
      <w:r w:rsidRPr="00225E1D">
        <w:rPr>
          <w:rFonts w:asciiTheme="majorHAnsi" w:hAnsiTheme="majorHAnsi" w:cstheme="majorHAnsi"/>
        </w:rPr>
        <w:t>child’s</w:t>
      </w:r>
      <w:r w:rsidRPr="00225E1D">
        <w:rPr>
          <w:rFonts w:asciiTheme="majorHAnsi" w:hAnsiTheme="majorHAnsi" w:cstheme="majorHAnsi"/>
          <w:spacing w:val="-3"/>
        </w:rPr>
        <w:t xml:space="preserve"> </w:t>
      </w:r>
      <w:r w:rsidRPr="00225E1D">
        <w:rPr>
          <w:rFonts w:asciiTheme="majorHAnsi" w:hAnsiTheme="majorHAnsi" w:cstheme="majorHAnsi"/>
        </w:rPr>
        <w:t>medical</w:t>
      </w:r>
      <w:r w:rsidRPr="00225E1D">
        <w:rPr>
          <w:rFonts w:asciiTheme="majorHAnsi" w:hAnsiTheme="majorHAnsi" w:cstheme="majorHAnsi"/>
          <w:spacing w:val="-3"/>
        </w:rPr>
        <w:t xml:space="preserve"> </w:t>
      </w:r>
      <w:r w:rsidRPr="00225E1D">
        <w:rPr>
          <w:rFonts w:asciiTheme="majorHAnsi" w:hAnsiTheme="majorHAnsi" w:cstheme="majorHAnsi"/>
        </w:rPr>
        <w:t>and/</w:t>
      </w:r>
      <w:r w:rsidRPr="00225E1D">
        <w:rPr>
          <w:rFonts w:asciiTheme="majorHAnsi" w:hAnsiTheme="majorHAnsi" w:cstheme="majorHAnsi"/>
          <w:spacing w:val="-2"/>
        </w:rPr>
        <w:t xml:space="preserve"> </w:t>
      </w:r>
      <w:r w:rsidRPr="00225E1D">
        <w:rPr>
          <w:rFonts w:asciiTheme="majorHAnsi" w:hAnsiTheme="majorHAnsi" w:cstheme="majorHAnsi"/>
        </w:rPr>
        <w:t>or</w:t>
      </w:r>
      <w:r w:rsidRPr="00225E1D">
        <w:rPr>
          <w:rFonts w:asciiTheme="majorHAnsi" w:hAnsiTheme="majorHAnsi" w:cstheme="majorHAnsi"/>
          <w:spacing w:val="-2"/>
        </w:rPr>
        <w:t xml:space="preserve"> </w:t>
      </w:r>
      <w:r w:rsidRPr="00225E1D">
        <w:rPr>
          <w:rFonts w:asciiTheme="majorHAnsi" w:hAnsiTheme="majorHAnsi" w:cstheme="majorHAnsi"/>
        </w:rPr>
        <w:t>educational needs are</w:t>
      </w:r>
      <w:r w:rsidRPr="00225E1D">
        <w:rPr>
          <w:rFonts w:asciiTheme="majorHAnsi" w:hAnsiTheme="majorHAnsi" w:cstheme="majorHAnsi"/>
          <w:spacing w:val="-2"/>
        </w:rPr>
        <w:t xml:space="preserve"> </w:t>
      </w:r>
      <w:r w:rsidRPr="00225E1D">
        <w:rPr>
          <w:rFonts w:asciiTheme="majorHAnsi" w:hAnsiTheme="majorHAnsi" w:cstheme="majorHAnsi"/>
        </w:rPr>
        <w:t>fully met.</w:t>
      </w:r>
      <w:r w:rsidRPr="00225E1D">
        <w:rPr>
          <w:rFonts w:asciiTheme="majorHAnsi" w:hAnsiTheme="majorHAnsi" w:cstheme="majorHAnsi"/>
          <w:spacing w:val="-2"/>
        </w:rPr>
        <w:t xml:space="preserve"> </w:t>
      </w:r>
      <w:r w:rsidRPr="00225E1D">
        <w:rPr>
          <w:rFonts w:asciiTheme="majorHAnsi" w:hAnsiTheme="majorHAnsi" w:cstheme="majorHAnsi"/>
        </w:rPr>
        <w:t>Our</w:t>
      </w:r>
      <w:r w:rsidRPr="00225E1D">
        <w:rPr>
          <w:rFonts w:asciiTheme="majorHAnsi" w:hAnsiTheme="majorHAnsi" w:cstheme="majorHAnsi"/>
          <w:spacing w:val="-1"/>
        </w:rPr>
        <w:t xml:space="preserve"> </w:t>
      </w:r>
      <w:r w:rsidRPr="00225E1D">
        <w:rPr>
          <w:rFonts w:asciiTheme="majorHAnsi" w:hAnsiTheme="majorHAnsi" w:cstheme="majorHAnsi"/>
        </w:rPr>
        <w:t>extracurricular</w:t>
      </w:r>
      <w:r w:rsidRPr="00225E1D">
        <w:rPr>
          <w:rFonts w:asciiTheme="majorHAnsi" w:hAnsiTheme="majorHAnsi" w:cstheme="majorHAnsi"/>
          <w:spacing w:val="-1"/>
        </w:rPr>
        <w:t xml:space="preserve"> </w:t>
      </w:r>
      <w:r w:rsidRPr="00225E1D">
        <w:rPr>
          <w:rFonts w:asciiTheme="majorHAnsi" w:hAnsiTheme="majorHAnsi" w:cstheme="majorHAnsi"/>
        </w:rPr>
        <w:t>activities, including school clubs and school trips</w:t>
      </w:r>
      <w:r w:rsidRPr="00225E1D">
        <w:rPr>
          <w:rFonts w:asciiTheme="majorHAnsi" w:hAnsiTheme="majorHAnsi" w:cstheme="majorHAnsi"/>
          <w:spacing w:val="-2"/>
        </w:rPr>
        <w:t xml:space="preserve"> </w:t>
      </w:r>
      <w:r w:rsidRPr="00225E1D">
        <w:rPr>
          <w:rFonts w:asciiTheme="majorHAnsi" w:hAnsiTheme="majorHAnsi" w:cstheme="majorHAnsi"/>
        </w:rPr>
        <w:t xml:space="preserve">are fully inclusive. </w:t>
      </w:r>
      <w:r w:rsidRPr="00225E1D">
        <w:rPr>
          <w:rFonts w:asciiTheme="majorHAnsi" w:hAnsiTheme="majorHAnsi" w:cstheme="majorHAnsi"/>
          <w:szCs w:val="20"/>
        </w:rPr>
        <w:t xml:space="preserve">All of our extra-curricular activities and school visits are available to all our pupils, including our before-and after-school clubs. </w:t>
      </w:r>
    </w:p>
    <w:p w14:paraId="327C1CAE" w14:textId="77777777" w:rsidR="00A752FB" w:rsidRPr="00225E1D" w:rsidRDefault="00A752FB" w:rsidP="00A752FB">
      <w:pPr>
        <w:rPr>
          <w:rFonts w:asciiTheme="majorHAnsi" w:hAnsiTheme="majorHAnsi" w:cstheme="majorHAnsi"/>
        </w:rPr>
      </w:pPr>
    </w:p>
    <w:p w14:paraId="5E6510A8" w14:textId="1A0F5A71" w:rsidR="00A752FB" w:rsidRPr="00225E1D" w:rsidRDefault="00A752FB" w:rsidP="00A752FB">
      <w:pPr>
        <w:rPr>
          <w:rFonts w:asciiTheme="majorHAnsi" w:hAnsiTheme="majorHAnsi" w:cstheme="majorHAnsi"/>
        </w:rPr>
      </w:pPr>
      <w:r w:rsidRPr="00225E1D">
        <w:rPr>
          <w:rFonts w:asciiTheme="majorHAnsi" w:hAnsiTheme="majorHAnsi" w:cstheme="majorHAnsi"/>
        </w:rPr>
        <w:t>All pupils are encouraged to go on our residential trips in Year 5/6.</w:t>
      </w:r>
      <w:r w:rsidRPr="00225E1D">
        <w:rPr>
          <w:rFonts w:asciiTheme="majorHAnsi" w:hAnsiTheme="majorHAnsi" w:cstheme="majorHAnsi"/>
          <w:color w:val="F15F01"/>
        </w:rPr>
        <w:t xml:space="preserve"> </w:t>
      </w:r>
      <w:r w:rsidRPr="00225E1D">
        <w:rPr>
          <w:rFonts w:asciiTheme="majorHAnsi" w:hAnsiTheme="majorHAnsi" w:cstheme="majorHAnsi"/>
        </w:rPr>
        <w:t xml:space="preserve">All pupils are encouraged and supported to take part in whole school events such as sports day/school plays/enrichment days. </w:t>
      </w:r>
    </w:p>
    <w:p w14:paraId="663CE7E1" w14:textId="77777777" w:rsidR="00A752FB" w:rsidRPr="00225E1D" w:rsidRDefault="00A752FB" w:rsidP="00A752FB">
      <w:pPr>
        <w:rPr>
          <w:rFonts w:asciiTheme="majorHAnsi" w:hAnsiTheme="majorHAnsi" w:cstheme="majorHAnsi"/>
        </w:rPr>
      </w:pPr>
      <w:r w:rsidRPr="00225E1D">
        <w:rPr>
          <w:rFonts w:asciiTheme="majorHAnsi" w:hAnsiTheme="majorHAnsi" w:cstheme="majorHAnsi"/>
        </w:rPr>
        <w:t xml:space="preserve">No pupil is ever excluded from taking part in these activities because of their SEN or disability. </w:t>
      </w:r>
    </w:p>
    <w:p w14:paraId="07FB1CC0" w14:textId="15296118" w:rsidR="00955B87" w:rsidRDefault="00955B87" w:rsidP="00955B87">
      <w:pPr>
        <w:pStyle w:val="NormalWeb"/>
        <w:rPr>
          <w:rFonts w:asciiTheme="majorHAnsi" w:hAnsiTheme="majorHAnsi"/>
          <w:sz w:val="24"/>
          <w:szCs w:val="24"/>
        </w:rPr>
      </w:pPr>
      <w:r w:rsidRPr="00225E1D">
        <w:rPr>
          <w:rFonts w:asciiTheme="majorHAnsi" w:hAnsiTheme="majorHAnsi" w:cstheme="majorHAnsi"/>
          <w:sz w:val="24"/>
          <w:szCs w:val="24"/>
        </w:rPr>
        <w:t>All pupils have access to a broad and balanced curriculum at our school. We set high expectations for every pupil, whatever their prior attainment. Teachers use appropriate assessment data to set targets that are deliberately ambitious. Lessons are planned to address potential areas of difficulty and to remove barriers to pupil achievement. In many cases, such planning will mean that pupils with SEN and disabilities will be able to follow the full national curriculum.</w:t>
      </w:r>
      <w:r w:rsidRPr="00A752FB">
        <w:rPr>
          <w:rFonts w:asciiTheme="majorHAnsi" w:hAnsiTheme="majorHAnsi" w:cstheme="majorHAnsi"/>
          <w:sz w:val="24"/>
          <w:szCs w:val="24"/>
        </w:rPr>
        <w:t xml:space="preserve"> </w:t>
      </w:r>
    </w:p>
    <w:p w14:paraId="2018A61D" w14:textId="77777777" w:rsidR="00964658" w:rsidRDefault="00964658" w:rsidP="00955B87">
      <w:pPr>
        <w:pStyle w:val="NormalWeb"/>
        <w:rPr>
          <w:rFonts w:asciiTheme="majorHAnsi" w:hAnsiTheme="majorHAnsi"/>
          <w:sz w:val="24"/>
          <w:szCs w:val="24"/>
        </w:rPr>
      </w:pP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EA444CC" w:rsidR="00955B87" w:rsidRPr="00964658" w:rsidRDefault="00F63B1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County Inclusive Support Service</w:t>
      </w:r>
    </w:p>
    <w:p w14:paraId="1838EC77" w14:textId="4B0DBA8B"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School Medical Services-School Doctor/Nurse/GP </w:t>
      </w:r>
    </w:p>
    <w:p w14:paraId="5AD45AE2" w14:textId="4017E5B8"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Child and Family Consultation Service </w:t>
      </w:r>
    </w:p>
    <w:p w14:paraId="1FAF7F26" w14:textId="0397B5DF"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Support for Hearing or Visually Impaired children </w:t>
      </w:r>
    </w:p>
    <w:p w14:paraId="2AAD8FA0" w14:textId="4B0CB760"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Child and Adolescent Mental Health Services (CAMHS) </w:t>
      </w:r>
    </w:p>
    <w:p w14:paraId="41E3ABF3" w14:textId="2D430CEB" w:rsidR="00F25AA9" w:rsidRPr="006D7E97" w:rsidRDefault="00F25AA9"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I-thrive mental health support – internal referral to support mental health and well-being.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49DB0437"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r w:rsidR="00225E1D">
        <w:rPr>
          <w:rFonts w:asciiTheme="majorHAnsi" w:hAnsiTheme="majorHAnsi"/>
          <w:sz w:val="24"/>
          <w:szCs w:val="24"/>
        </w:rPr>
        <w:t>SENCo</w:t>
      </w:r>
      <w:r w:rsidRPr="00007D60">
        <w:rPr>
          <w:rFonts w:asciiTheme="majorHAnsi" w:hAnsiTheme="majorHAnsi"/>
          <w:sz w:val="24"/>
          <w:szCs w:val="24"/>
        </w:rPr>
        <w:t xml:space="preserve">. If they wish to pursue a complaint they should contact the Head Teacher and follow the school's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604C1553" w14:textId="77777777"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policy will be reviewed annually. </w:t>
      </w:r>
    </w:p>
    <w:p w14:paraId="1CC511C4" w14:textId="5DDBF9BD" w:rsidR="00955B87" w:rsidRPr="00007D60" w:rsidRDefault="00955B87" w:rsidP="00955B87">
      <w:pPr>
        <w:pStyle w:val="NormalWeb"/>
        <w:rPr>
          <w:rFonts w:asciiTheme="majorHAnsi" w:hAnsiTheme="majorHAnsi"/>
          <w:sz w:val="24"/>
          <w:szCs w:val="24"/>
        </w:rPr>
      </w:pPr>
      <w:r w:rsidRPr="006D7E97">
        <w:rPr>
          <w:rFonts w:asciiTheme="majorHAnsi" w:hAnsiTheme="majorHAnsi"/>
          <w:sz w:val="24"/>
          <w:szCs w:val="24"/>
        </w:rPr>
        <w:t xml:space="preserve">Next review date: </w:t>
      </w:r>
      <w:r w:rsidR="00941C49">
        <w:rPr>
          <w:rFonts w:asciiTheme="majorHAnsi" w:hAnsiTheme="majorHAnsi"/>
          <w:sz w:val="24"/>
          <w:szCs w:val="24"/>
        </w:rPr>
        <w:t xml:space="preserve">Autumn 2024 </w:t>
      </w:r>
    </w:p>
    <w:p w14:paraId="5C72AA2E" w14:textId="77777777" w:rsidR="006D7E97" w:rsidRDefault="006D7E97" w:rsidP="00955B87">
      <w:pPr>
        <w:pStyle w:val="NormalWeb"/>
        <w:rPr>
          <w:rFonts w:asciiTheme="majorHAnsi" w:hAnsiTheme="majorHAnsi"/>
          <w:sz w:val="24"/>
          <w:szCs w:val="24"/>
        </w:rPr>
      </w:pPr>
    </w:p>
    <w:p w14:paraId="0CE8F717" w14:textId="442BB95B"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APPENDIX 1: CONTACTS</w:t>
      </w:r>
      <w:r w:rsidRPr="00007D60">
        <w:rPr>
          <w:rFonts w:asciiTheme="majorHAnsi" w:hAnsiTheme="majorHAnsi"/>
          <w:sz w:val="24"/>
          <w:szCs w:val="24"/>
        </w:rPr>
        <w:br/>
        <w:t>Special Educational Needs Coordinator: M</w:t>
      </w:r>
      <w:r w:rsidR="0000734E">
        <w:rPr>
          <w:rFonts w:asciiTheme="majorHAnsi" w:hAnsiTheme="majorHAnsi"/>
          <w:sz w:val="24"/>
          <w:szCs w:val="24"/>
        </w:rPr>
        <w:t>iss H Bridge</w:t>
      </w:r>
      <w:r w:rsidRPr="00007D60">
        <w:rPr>
          <w:rFonts w:asciiTheme="majorHAnsi" w:hAnsiTheme="majorHAnsi"/>
          <w:sz w:val="24"/>
          <w:szCs w:val="24"/>
        </w:rPr>
        <w:t xml:space="preserve"> (c/o </w:t>
      </w:r>
      <w:r w:rsidR="003B1CA0">
        <w:rPr>
          <w:rFonts w:asciiTheme="majorHAnsi" w:hAnsiTheme="majorHAnsi"/>
          <w:sz w:val="24"/>
          <w:szCs w:val="24"/>
        </w:rPr>
        <w:t>Woolpit Primary Academy</w:t>
      </w:r>
      <w:r w:rsidRPr="00007D60">
        <w:rPr>
          <w:rFonts w:asciiTheme="majorHAnsi" w:hAnsiTheme="majorHAnsi"/>
          <w:sz w:val="24"/>
          <w:szCs w:val="24"/>
        </w:rPr>
        <w:t>. Tel: 0</w:t>
      </w:r>
      <w:r w:rsidR="003B1CA0">
        <w:rPr>
          <w:rFonts w:asciiTheme="majorHAnsi" w:hAnsiTheme="majorHAnsi"/>
          <w:sz w:val="24"/>
          <w:szCs w:val="24"/>
        </w:rPr>
        <w:t>1359 240625</w:t>
      </w:r>
      <w:r w:rsidRPr="00007D60">
        <w:rPr>
          <w:rFonts w:asciiTheme="majorHAnsi" w:hAnsiTheme="majorHAnsi"/>
          <w:sz w:val="24"/>
          <w:szCs w:val="24"/>
        </w:rPr>
        <w:t xml:space="preserve">. Email: </w:t>
      </w:r>
      <w:r w:rsidR="003B1CA0">
        <w:rPr>
          <w:rFonts w:asciiTheme="majorHAnsi" w:hAnsiTheme="majorHAnsi"/>
          <w:sz w:val="24"/>
          <w:szCs w:val="24"/>
        </w:rPr>
        <w:t>admin@woolpitprimary.net</w:t>
      </w:r>
      <w:r w:rsidRPr="00007D60">
        <w:rPr>
          <w:rFonts w:asciiTheme="majorHAnsi" w:hAnsiTheme="majorHAnsi"/>
          <w:sz w:val="24"/>
          <w:szCs w:val="24"/>
        </w:rPr>
        <w:t xml:space="preserve">) </w:t>
      </w:r>
    </w:p>
    <w:p w14:paraId="1AA82B21" w14:textId="2D8F1F89" w:rsidR="003B1CA0" w:rsidRPr="00007D60" w:rsidRDefault="00955B87" w:rsidP="003B1CA0">
      <w:pPr>
        <w:pStyle w:val="NormalWeb"/>
        <w:rPr>
          <w:rFonts w:asciiTheme="majorHAnsi" w:hAnsiTheme="majorHAnsi"/>
          <w:sz w:val="24"/>
          <w:szCs w:val="24"/>
        </w:rPr>
      </w:pPr>
      <w:r w:rsidRPr="00007D60">
        <w:rPr>
          <w:rFonts w:asciiTheme="majorHAnsi" w:hAnsiTheme="majorHAnsi"/>
          <w:sz w:val="24"/>
          <w:szCs w:val="24"/>
        </w:rPr>
        <w:t>Head</w:t>
      </w:r>
      <w:r w:rsidR="00007D60" w:rsidRPr="00007D60">
        <w:rPr>
          <w:rFonts w:asciiTheme="majorHAnsi" w:hAnsiTheme="majorHAnsi"/>
          <w:sz w:val="24"/>
          <w:szCs w:val="24"/>
        </w:rPr>
        <w:t xml:space="preserve"> T</w:t>
      </w:r>
      <w:r w:rsidRPr="00007D60">
        <w:rPr>
          <w:rFonts w:asciiTheme="majorHAnsi" w:hAnsiTheme="majorHAnsi"/>
          <w:sz w:val="24"/>
          <w:szCs w:val="24"/>
        </w:rPr>
        <w:t>eacher</w:t>
      </w:r>
      <w:r w:rsidR="00007D60" w:rsidRPr="00007D60">
        <w:rPr>
          <w:rFonts w:asciiTheme="majorHAnsi" w:hAnsiTheme="majorHAnsi"/>
          <w:sz w:val="24"/>
          <w:szCs w:val="24"/>
        </w:rPr>
        <w:t xml:space="preserve">: Mrs </w:t>
      </w:r>
      <w:r w:rsidR="00402319">
        <w:rPr>
          <w:rFonts w:asciiTheme="majorHAnsi" w:hAnsiTheme="majorHAnsi"/>
          <w:sz w:val="24"/>
          <w:szCs w:val="24"/>
        </w:rPr>
        <w:t xml:space="preserve">Sarah Clayton </w:t>
      </w:r>
      <w:r w:rsidR="003B1CA0" w:rsidRPr="00007D60">
        <w:rPr>
          <w:rFonts w:asciiTheme="majorHAnsi" w:hAnsiTheme="majorHAnsi"/>
          <w:sz w:val="24"/>
          <w:szCs w:val="24"/>
        </w:rPr>
        <w:t xml:space="preserve">(c/o </w:t>
      </w:r>
      <w:r w:rsidR="003B1CA0">
        <w:rPr>
          <w:rFonts w:asciiTheme="majorHAnsi" w:hAnsiTheme="majorHAnsi"/>
          <w:sz w:val="24"/>
          <w:szCs w:val="24"/>
        </w:rPr>
        <w:t>Woolpit Primary Academy</w:t>
      </w:r>
      <w:r w:rsidR="003B1CA0" w:rsidRPr="00007D60">
        <w:rPr>
          <w:rFonts w:asciiTheme="majorHAnsi" w:hAnsiTheme="majorHAnsi"/>
          <w:sz w:val="24"/>
          <w:szCs w:val="24"/>
        </w:rPr>
        <w:t>. Tel: 0</w:t>
      </w:r>
      <w:r w:rsidR="003B1CA0">
        <w:rPr>
          <w:rFonts w:asciiTheme="majorHAnsi" w:hAnsiTheme="majorHAnsi"/>
          <w:sz w:val="24"/>
          <w:szCs w:val="24"/>
        </w:rPr>
        <w:t>1359 240625</w:t>
      </w:r>
      <w:r w:rsidR="003B1CA0" w:rsidRPr="00007D60">
        <w:rPr>
          <w:rFonts w:asciiTheme="majorHAnsi" w:hAnsiTheme="majorHAnsi"/>
          <w:sz w:val="24"/>
          <w:szCs w:val="24"/>
        </w:rPr>
        <w:t xml:space="preserve">. Email: </w:t>
      </w:r>
      <w:r w:rsidR="003B1CA0">
        <w:rPr>
          <w:rFonts w:asciiTheme="majorHAnsi" w:hAnsiTheme="majorHAnsi"/>
          <w:sz w:val="24"/>
          <w:szCs w:val="24"/>
        </w:rPr>
        <w:t>admin@woolpitprimary.net</w:t>
      </w:r>
      <w:r w:rsidR="003B1CA0" w:rsidRPr="00007D60">
        <w:rPr>
          <w:rFonts w:asciiTheme="majorHAnsi" w:hAnsiTheme="majorHAnsi"/>
          <w:sz w:val="24"/>
          <w:szCs w:val="24"/>
        </w:rPr>
        <w:t xml:space="preserve">) </w:t>
      </w:r>
    </w:p>
    <w:p w14:paraId="2260D55D" w14:textId="3B70A464"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Governor w</w:t>
      </w:r>
      <w:r w:rsidR="00A752FB">
        <w:rPr>
          <w:rFonts w:asciiTheme="majorHAnsi" w:hAnsiTheme="majorHAnsi"/>
          <w:sz w:val="24"/>
          <w:szCs w:val="24"/>
        </w:rPr>
        <w:t>ith responsibility for SEN: TBC</w:t>
      </w:r>
    </w:p>
    <w:p w14:paraId="51913908" w14:textId="1AF2015D" w:rsidR="00007D60" w:rsidRPr="00007D60" w:rsidRDefault="00955B87" w:rsidP="00955B87">
      <w:pPr>
        <w:pStyle w:val="NormalWeb"/>
        <w:rPr>
          <w:rFonts w:asciiTheme="majorHAnsi" w:hAnsiTheme="majorHAnsi"/>
          <w:sz w:val="24"/>
          <w:szCs w:val="24"/>
          <w:shd w:val="clear" w:color="auto" w:fill="FFFFFF"/>
        </w:rPr>
      </w:pPr>
      <w:r w:rsidRPr="00007D60">
        <w:rPr>
          <w:rFonts w:asciiTheme="majorHAnsi" w:hAnsiTheme="majorHAnsi"/>
          <w:sz w:val="24"/>
          <w:szCs w:val="24"/>
        </w:rPr>
        <w:t xml:space="preserve">Chair of Governors: </w:t>
      </w:r>
      <w:r w:rsidR="00A752FB">
        <w:rPr>
          <w:rFonts w:asciiTheme="majorHAnsi" w:hAnsiTheme="majorHAnsi"/>
          <w:sz w:val="24"/>
          <w:szCs w:val="24"/>
        </w:rPr>
        <w:t>TBC</w:t>
      </w:r>
      <w:r w:rsidRPr="00007D60">
        <w:rPr>
          <w:rFonts w:asciiTheme="majorHAnsi" w:hAnsiTheme="majorHAnsi"/>
          <w:sz w:val="24"/>
          <w:szCs w:val="24"/>
        </w:rPr>
        <w:br/>
      </w:r>
    </w:p>
    <w:p w14:paraId="424E2036" w14:textId="4B45B7B4"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shd w:val="clear" w:color="auto" w:fill="FFFFFF"/>
        </w:rPr>
        <w:t xml:space="preserve">Local Authority: Suffolk County Council, Endeavour House, 8 Russell Road, Ipswich, IP1 2BX </w:t>
      </w:r>
    </w:p>
    <w:p w14:paraId="0C6C1074" w14:textId="77777777" w:rsidR="00941C49" w:rsidRDefault="00941C49" w:rsidP="005D30BF">
      <w:pPr>
        <w:jc w:val="both"/>
        <w:rPr>
          <w:rFonts w:asciiTheme="majorHAnsi" w:hAnsiTheme="majorHAnsi" w:cs="Arial"/>
          <w:b/>
        </w:rPr>
      </w:pPr>
    </w:p>
    <w:p w14:paraId="32AA68D4" w14:textId="77777777" w:rsidR="00941C49" w:rsidRDefault="00941C49" w:rsidP="005D30BF">
      <w:pPr>
        <w:jc w:val="both"/>
        <w:rPr>
          <w:rFonts w:asciiTheme="majorHAnsi" w:hAnsiTheme="majorHAnsi" w:cs="Arial"/>
          <w:b/>
        </w:rPr>
      </w:pPr>
    </w:p>
    <w:p w14:paraId="4A3692BB" w14:textId="7ECA51A0"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308BED5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w:t>
      </w:r>
      <w:r w:rsidR="00225E1D" w:rsidRPr="00007D60">
        <w:rPr>
          <w:rFonts w:asciiTheme="majorHAnsi" w:hAnsiTheme="majorHAnsi"/>
        </w:rPr>
        <w:t>behavioral</w:t>
      </w:r>
      <w:r w:rsidRPr="00007D60">
        <w:rPr>
          <w:rFonts w:asciiTheme="majorHAnsi" w:hAnsiTheme="majorHAnsi"/>
        </w:rPr>
        <w:t xml:space="preserve">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Early Years Foundation Stage (EYFS): </w:t>
      </w:r>
      <w:r w:rsidRPr="00007D60">
        <w:rPr>
          <w:rFonts w:asciiTheme="majorHAnsi" w:hAnsiTheme="majorHAnsi"/>
        </w:rPr>
        <w:t>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48185A73"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w:t>
      </w:r>
      <w:r w:rsidR="0000734E">
        <w:rPr>
          <w:rFonts w:asciiTheme="majorHAnsi" w:hAnsiTheme="majorHAnsi"/>
          <w:b/>
          <w:bCs/>
        </w:rPr>
        <w:t>Response</w:t>
      </w:r>
      <w:r w:rsidRPr="00007D60">
        <w:rPr>
          <w:rFonts w:asciiTheme="majorHAnsi" w:hAnsiTheme="majorHAnsi"/>
          <w:b/>
          <w:bCs/>
        </w:rPr>
        <w:t xml:space="preserve">: </w:t>
      </w:r>
      <w:r w:rsidRPr="00007D60">
        <w:rPr>
          <w:rFonts w:asciiTheme="majorHAnsi" w:hAnsiTheme="majorHAnsi"/>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lastRenderedPageBreak/>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3C9C8DE4"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Co-ordinator (SEN</w:t>
      </w:r>
      <w:r w:rsidR="006D7E97">
        <w:rPr>
          <w:rFonts w:asciiTheme="majorHAnsi" w:hAnsiTheme="majorHAnsi" w:cs="Arial"/>
          <w:b/>
          <w:bCs/>
        </w:rPr>
        <w:t>DCO</w:t>
      </w:r>
      <w:r w:rsidRPr="00007D60">
        <w:rPr>
          <w:rFonts w:asciiTheme="majorHAnsi" w:hAnsiTheme="majorHAnsi" w:cs="Arial"/>
          <w:b/>
          <w:bCs/>
        </w:rPr>
        <w:t xml:space="preserve">): </w:t>
      </w:r>
      <w:r w:rsidRPr="00007D60">
        <w:rPr>
          <w:rFonts w:asciiTheme="majorHAnsi" w:hAnsiTheme="majorHAnsi" w:cs="Arial"/>
        </w:rPr>
        <w:t xml:space="preserve">A qualified teacher in a school or maintained nursery school who has responsibility for co-ordinating SEN provision. In a small school, the headteacher or deputy may take on this role. In larger schools there may be a team of SENCOs. Other early years settings in group provision arrangements are expected to identify an individual to perform the role of SENCO and 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064A" w14:textId="77777777" w:rsidR="00114ADC" w:rsidRDefault="00114ADC" w:rsidP="00512092">
      <w:r>
        <w:separator/>
      </w:r>
    </w:p>
  </w:endnote>
  <w:endnote w:type="continuationSeparator" w:id="0">
    <w:p w14:paraId="361A4456" w14:textId="77777777" w:rsidR="00114ADC" w:rsidRDefault="00114ADC"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6899" w14:textId="77777777" w:rsidR="002637B7" w:rsidRDefault="002637B7"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2637B7" w:rsidRDefault="002637B7" w:rsidP="005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DC8" w14:textId="7891826B" w:rsidR="002637B7" w:rsidRDefault="002637B7"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DDB">
      <w:rPr>
        <w:rStyle w:val="PageNumber"/>
        <w:noProof/>
      </w:rPr>
      <w:t>1</w:t>
    </w:r>
    <w:r>
      <w:rPr>
        <w:rStyle w:val="PageNumber"/>
      </w:rPr>
      <w:fldChar w:fldCharType="end"/>
    </w:r>
  </w:p>
  <w:p w14:paraId="7F4E9C77" w14:textId="77777777" w:rsidR="002637B7" w:rsidRDefault="002637B7" w:rsidP="0051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BE9F" w14:textId="77777777" w:rsidR="00114ADC" w:rsidRDefault="00114ADC" w:rsidP="00512092">
      <w:r>
        <w:separator/>
      </w:r>
    </w:p>
  </w:footnote>
  <w:footnote w:type="continuationSeparator" w:id="0">
    <w:p w14:paraId="0F735B7E" w14:textId="77777777" w:rsidR="00114ADC" w:rsidRDefault="00114ADC" w:rsidP="0051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8.8pt;height:332.4pt" o:bullet="t">
        <v:imagedata r:id="rId1" o:title="TK_LOGO_POINTER_RGB_bullet_blue"/>
      </v:shape>
    </w:pict>
  </w:numPicBullet>
  <w:abstractNum w:abstractNumId="0" w15:restartNumberingAfterBreak="0">
    <w:nsid w:val="0A093BC6"/>
    <w:multiLevelType w:val="hybridMultilevel"/>
    <w:tmpl w:val="C616C488"/>
    <w:lvl w:ilvl="0" w:tplc="97D66512">
      <w:start w:val="3"/>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6419"/>
    <w:multiLevelType w:val="hybridMultilevel"/>
    <w:tmpl w:val="CA0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44118"/>
    <w:multiLevelType w:val="hybridMultilevel"/>
    <w:tmpl w:val="1A628CB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F5E8E"/>
    <w:multiLevelType w:val="multilevel"/>
    <w:tmpl w:val="84E6002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C4321"/>
    <w:multiLevelType w:val="hybridMultilevel"/>
    <w:tmpl w:val="6F3CBF7A"/>
    <w:lvl w:ilvl="0" w:tplc="DF2C3AAE">
      <w:start w:val="3"/>
      <w:numFmt w:val="bullet"/>
      <w:lvlText w:val="-"/>
      <w:lvlJc w:val="left"/>
      <w:pPr>
        <w:ind w:left="720" w:hanging="360"/>
      </w:pPr>
      <w:rPr>
        <w:rFonts w:ascii="Cambria" w:eastAsiaTheme="minorEastAsia"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807CA"/>
    <w:multiLevelType w:val="hybridMultilevel"/>
    <w:tmpl w:val="0AD620B4"/>
    <w:lvl w:ilvl="0" w:tplc="0D781CE8">
      <w:start w:val="1"/>
      <w:numFmt w:val="decimal"/>
      <w:lvlText w:val="%1."/>
      <w:lvlJc w:val="left"/>
      <w:pPr>
        <w:ind w:left="952" w:hanging="360"/>
        <w:jc w:val="left"/>
      </w:pPr>
      <w:rPr>
        <w:rFonts w:ascii="Arial" w:eastAsia="Arial" w:hAnsi="Arial" w:cs="Arial" w:hint="default"/>
        <w:b w:val="0"/>
        <w:bCs w:val="0"/>
        <w:i w:val="0"/>
        <w:iCs w:val="0"/>
        <w:w w:val="100"/>
        <w:sz w:val="24"/>
        <w:szCs w:val="24"/>
        <w:lang w:val="en-US" w:eastAsia="en-US" w:bidi="ar-SA"/>
      </w:rPr>
    </w:lvl>
    <w:lvl w:ilvl="1" w:tplc="593485C2">
      <w:numFmt w:val="bullet"/>
      <w:lvlText w:val=""/>
      <w:lvlJc w:val="left"/>
      <w:pPr>
        <w:ind w:left="952" w:hanging="360"/>
      </w:pPr>
      <w:rPr>
        <w:rFonts w:ascii="Symbol" w:eastAsia="Symbol" w:hAnsi="Symbol" w:cs="Symbol" w:hint="default"/>
        <w:w w:val="100"/>
        <w:lang w:val="en-US" w:eastAsia="en-US" w:bidi="ar-SA"/>
      </w:rPr>
    </w:lvl>
    <w:lvl w:ilvl="2" w:tplc="F4C4BBCE">
      <w:numFmt w:val="bullet"/>
      <w:lvlText w:val="•"/>
      <w:lvlJc w:val="left"/>
      <w:pPr>
        <w:ind w:left="2906" w:hanging="360"/>
      </w:pPr>
      <w:rPr>
        <w:rFonts w:hint="default"/>
        <w:lang w:val="en-US" w:eastAsia="en-US" w:bidi="ar-SA"/>
      </w:rPr>
    </w:lvl>
    <w:lvl w:ilvl="3" w:tplc="45E6F690">
      <w:numFmt w:val="bullet"/>
      <w:lvlText w:val="•"/>
      <w:lvlJc w:val="left"/>
      <w:pPr>
        <w:ind w:left="3879" w:hanging="360"/>
      </w:pPr>
      <w:rPr>
        <w:rFonts w:hint="default"/>
        <w:lang w:val="en-US" w:eastAsia="en-US" w:bidi="ar-SA"/>
      </w:rPr>
    </w:lvl>
    <w:lvl w:ilvl="4" w:tplc="8A5A3976">
      <w:numFmt w:val="bullet"/>
      <w:lvlText w:val="•"/>
      <w:lvlJc w:val="left"/>
      <w:pPr>
        <w:ind w:left="4852" w:hanging="360"/>
      </w:pPr>
      <w:rPr>
        <w:rFonts w:hint="default"/>
        <w:lang w:val="en-US" w:eastAsia="en-US" w:bidi="ar-SA"/>
      </w:rPr>
    </w:lvl>
    <w:lvl w:ilvl="5" w:tplc="C1F67E38">
      <w:numFmt w:val="bullet"/>
      <w:lvlText w:val="•"/>
      <w:lvlJc w:val="left"/>
      <w:pPr>
        <w:ind w:left="5825" w:hanging="360"/>
      </w:pPr>
      <w:rPr>
        <w:rFonts w:hint="default"/>
        <w:lang w:val="en-US" w:eastAsia="en-US" w:bidi="ar-SA"/>
      </w:rPr>
    </w:lvl>
    <w:lvl w:ilvl="6" w:tplc="A3162CCE">
      <w:numFmt w:val="bullet"/>
      <w:lvlText w:val="•"/>
      <w:lvlJc w:val="left"/>
      <w:pPr>
        <w:ind w:left="6798" w:hanging="360"/>
      </w:pPr>
      <w:rPr>
        <w:rFonts w:hint="default"/>
        <w:lang w:val="en-US" w:eastAsia="en-US" w:bidi="ar-SA"/>
      </w:rPr>
    </w:lvl>
    <w:lvl w:ilvl="7" w:tplc="2F3A1DD4">
      <w:numFmt w:val="bullet"/>
      <w:lvlText w:val="•"/>
      <w:lvlJc w:val="left"/>
      <w:pPr>
        <w:ind w:left="7771" w:hanging="360"/>
      </w:pPr>
      <w:rPr>
        <w:rFonts w:hint="default"/>
        <w:lang w:val="en-US" w:eastAsia="en-US" w:bidi="ar-SA"/>
      </w:rPr>
    </w:lvl>
    <w:lvl w:ilvl="8" w:tplc="D0F85EC4">
      <w:numFmt w:val="bullet"/>
      <w:lvlText w:val="•"/>
      <w:lvlJc w:val="left"/>
      <w:pPr>
        <w:ind w:left="8744" w:hanging="360"/>
      </w:pPr>
      <w:rPr>
        <w:rFonts w:hint="default"/>
        <w:lang w:val="en-US" w:eastAsia="en-US" w:bidi="ar-SA"/>
      </w:rPr>
    </w:lvl>
  </w:abstractNum>
  <w:abstractNum w:abstractNumId="17" w15:restartNumberingAfterBreak="0">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421B3"/>
    <w:multiLevelType w:val="multilevel"/>
    <w:tmpl w:val="27C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51785"/>
    <w:multiLevelType w:val="hybridMultilevel"/>
    <w:tmpl w:val="D26E784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12"/>
  </w:num>
  <w:num w:numId="3">
    <w:abstractNumId w:val="3"/>
  </w:num>
  <w:num w:numId="4">
    <w:abstractNumId w:val="17"/>
  </w:num>
  <w:num w:numId="5">
    <w:abstractNumId w:val="8"/>
  </w:num>
  <w:num w:numId="6">
    <w:abstractNumId w:val="11"/>
  </w:num>
  <w:num w:numId="7">
    <w:abstractNumId w:val="20"/>
  </w:num>
  <w:num w:numId="8">
    <w:abstractNumId w:val="10"/>
  </w:num>
  <w:num w:numId="9">
    <w:abstractNumId w:val="9"/>
  </w:num>
  <w:num w:numId="10">
    <w:abstractNumId w:val="15"/>
  </w:num>
  <w:num w:numId="11">
    <w:abstractNumId w:val="6"/>
  </w:num>
  <w:num w:numId="12">
    <w:abstractNumId w:val="4"/>
  </w:num>
  <w:num w:numId="13">
    <w:abstractNumId w:val="1"/>
  </w:num>
  <w:num w:numId="14">
    <w:abstractNumId w:val="5"/>
  </w:num>
  <w:num w:numId="15">
    <w:abstractNumId w:val="14"/>
  </w:num>
  <w:num w:numId="16">
    <w:abstractNumId w:val="18"/>
  </w:num>
  <w:num w:numId="17">
    <w:abstractNumId w:val="2"/>
  </w:num>
  <w:num w:numId="18">
    <w:abstractNumId w:val="0"/>
  </w:num>
  <w:num w:numId="19">
    <w:abstractNumId w:val="13"/>
  </w:num>
  <w:num w:numId="20">
    <w:abstractNumId w:val="16"/>
  </w:num>
  <w:num w:numId="21">
    <w:abstractNumId w:val="23"/>
  </w:num>
  <w:num w:numId="22">
    <w:abstractNumId w:val="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87"/>
    <w:rsid w:val="00003856"/>
    <w:rsid w:val="0000734E"/>
    <w:rsid w:val="00007D60"/>
    <w:rsid w:val="00037B5E"/>
    <w:rsid w:val="000C29BE"/>
    <w:rsid w:val="000D4202"/>
    <w:rsid w:val="00114ADC"/>
    <w:rsid w:val="0018494D"/>
    <w:rsid w:val="00225E1D"/>
    <w:rsid w:val="0026028C"/>
    <w:rsid w:val="002637B7"/>
    <w:rsid w:val="002B772E"/>
    <w:rsid w:val="003112BD"/>
    <w:rsid w:val="003A0787"/>
    <w:rsid w:val="003B1CA0"/>
    <w:rsid w:val="00402319"/>
    <w:rsid w:val="00470D02"/>
    <w:rsid w:val="004725D1"/>
    <w:rsid w:val="00512092"/>
    <w:rsid w:val="0051563C"/>
    <w:rsid w:val="005B5DE4"/>
    <w:rsid w:val="005C6381"/>
    <w:rsid w:val="005D30BF"/>
    <w:rsid w:val="00602DDB"/>
    <w:rsid w:val="00685835"/>
    <w:rsid w:val="006B4CB8"/>
    <w:rsid w:val="006C208D"/>
    <w:rsid w:val="006D7E97"/>
    <w:rsid w:val="006F5B4A"/>
    <w:rsid w:val="00773C47"/>
    <w:rsid w:val="007E72B0"/>
    <w:rsid w:val="007F3648"/>
    <w:rsid w:val="0080432C"/>
    <w:rsid w:val="00817663"/>
    <w:rsid w:val="00822230"/>
    <w:rsid w:val="00893C7B"/>
    <w:rsid w:val="008D46B8"/>
    <w:rsid w:val="00904136"/>
    <w:rsid w:val="00941C49"/>
    <w:rsid w:val="00952A03"/>
    <w:rsid w:val="00955B87"/>
    <w:rsid w:val="00964658"/>
    <w:rsid w:val="00965658"/>
    <w:rsid w:val="009B7B13"/>
    <w:rsid w:val="009D185C"/>
    <w:rsid w:val="009D3F40"/>
    <w:rsid w:val="00A02173"/>
    <w:rsid w:val="00A752FB"/>
    <w:rsid w:val="00B25658"/>
    <w:rsid w:val="00BA2577"/>
    <w:rsid w:val="00BB1B2B"/>
    <w:rsid w:val="00C322D5"/>
    <w:rsid w:val="00C3445A"/>
    <w:rsid w:val="00C346AF"/>
    <w:rsid w:val="00C35FDC"/>
    <w:rsid w:val="00C41CA2"/>
    <w:rsid w:val="00CA4714"/>
    <w:rsid w:val="00D6399E"/>
    <w:rsid w:val="00DC0E69"/>
    <w:rsid w:val="00DE1118"/>
    <w:rsid w:val="00E3610C"/>
    <w:rsid w:val="00F06FFB"/>
    <w:rsid w:val="00F25AA9"/>
    <w:rsid w:val="00F63B1C"/>
    <w:rsid w:val="00F6636D"/>
    <w:rsid w:val="00F67CB3"/>
    <w:rsid w:val="00F83B01"/>
    <w:rsid w:val="00FC3D77"/>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15:docId w15:val="{7A61F47E-5E91-49BF-85D0-451C8FD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72B0"/>
    <w:pPr>
      <w:widowControl w:val="0"/>
      <w:autoSpaceDE w:val="0"/>
      <w:autoSpaceDN w:val="0"/>
      <w:ind w:left="2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1"/>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 w:type="paragraph" w:styleId="NoSpacing">
    <w:name w:val="No Spacing"/>
    <w:uiPriority w:val="1"/>
    <w:qFormat/>
    <w:rsid w:val="002B772E"/>
  </w:style>
  <w:style w:type="character" w:styleId="Strong">
    <w:name w:val="Strong"/>
    <w:basedOn w:val="DefaultParagraphFont"/>
    <w:uiPriority w:val="22"/>
    <w:qFormat/>
    <w:rsid w:val="006B4CB8"/>
    <w:rPr>
      <w:b/>
      <w:bCs/>
    </w:rPr>
  </w:style>
  <w:style w:type="paragraph" w:customStyle="1" w:styleId="big">
    <w:name w:val="big"/>
    <w:basedOn w:val="Normal"/>
    <w:rsid w:val="006B4CB8"/>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uiPriority w:val="1"/>
    <w:qFormat/>
    <w:rsid w:val="00C322D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322D5"/>
    <w:rPr>
      <w:rFonts w:ascii="Arial" w:eastAsia="Arial" w:hAnsi="Arial" w:cs="Arial"/>
    </w:rPr>
  </w:style>
  <w:style w:type="character" w:customStyle="1" w:styleId="Heading1Char">
    <w:name w:val="Heading 1 Char"/>
    <w:basedOn w:val="DefaultParagraphFont"/>
    <w:link w:val="Heading1"/>
    <w:uiPriority w:val="9"/>
    <w:rsid w:val="007E72B0"/>
    <w:rPr>
      <w:rFonts w:ascii="Arial" w:eastAsia="Arial" w:hAnsi="Arial" w:cs="Arial"/>
      <w:b/>
      <w:bCs/>
    </w:rPr>
  </w:style>
  <w:style w:type="paragraph" w:customStyle="1" w:styleId="1bodycopy10pt">
    <w:name w:val="1 body copy 10pt"/>
    <w:basedOn w:val="Normal"/>
    <w:link w:val="1bodycopy10ptChar"/>
    <w:qFormat/>
    <w:rsid w:val="00003856"/>
    <w:pPr>
      <w:spacing w:after="120"/>
    </w:pPr>
    <w:rPr>
      <w:rFonts w:ascii="Arial" w:eastAsia="MS Mincho" w:hAnsi="Arial" w:cs="Times New Roman"/>
      <w:sz w:val="20"/>
    </w:rPr>
  </w:style>
  <w:style w:type="paragraph" w:customStyle="1" w:styleId="4Bulletedcopyblue">
    <w:name w:val="4 Bulleted copy blue"/>
    <w:basedOn w:val="Normal"/>
    <w:qFormat/>
    <w:rsid w:val="00003856"/>
    <w:pPr>
      <w:numPr>
        <w:numId w:val="21"/>
      </w:numPr>
      <w:spacing w:after="120"/>
    </w:pPr>
    <w:rPr>
      <w:rFonts w:ascii="Arial" w:eastAsia="MS Mincho" w:hAnsi="Arial" w:cs="Arial"/>
      <w:sz w:val="20"/>
      <w:szCs w:val="20"/>
    </w:rPr>
  </w:style>
  <w:style w:type="character" w:customStyle="1" w:styleId="1bodycopy10ptChar">
    <w:name w:val="1 body copy 10pt Char"/>
    <w:link w:val="1bodycopy10pt"/>
    <w:rsid w:val="00003856"/>
    <w:rPr>
      <w:rFonts w:ascii="Arial" w:eastAsia="MS Mincho" w:hAnsi="Arial" w:cs="Times New Roman"/>
      <w:sz w:val="20"/>
    </w:rPr>
  </w:style>
  <w:style w:type="paragraph" w:customStyle="1" w:styleId="Subhead2">
    <w:name w:val="Subhead 2"/>
    <w:basedOn w:val="1bodycopy10pt"/>
    <w:next w:val="1bodycopy10pt"/>
    <w:link w:val="Subhead2Char"/>
    <w:qFormat/>
    <w:rsid w:val="000C29BE"/>
    <w:pPr>
      <w:spacing w:before="240"/>
    </w:pPr>
    <w:rPr>
      <w:b/>
      <w:color w:val="12263F"/>
      <w:sz w:val="24"/>
    </w:rPr>
  </w:style>
  <w:style w:type="character" w:customStyle="1" w:styleId="Subhead2Char">
    <w:name w:val="Subhead 2 Char"/>
    <w:link w:val="Subhead2"/>
    <w:rsid w:val="000C29BE"/>
    <w:rPr>
      <w:rFonts w:ascii="Arial" w:eastAsia="MS Mincho" w:hAnsi="Arial" w:cs="Times New Roman"/>
      <w:b/>
      <w:color w:val="12263F"/>
    </w:rPr>
  </w:style>
  <w:style w:type="character" w:styleId="Hyperlink">
    <w:name w:val="Hyperlink"/>
    <w:basedOn w:val="DefaultParagraphFont"/>
    <w:uiPriority w:val="99"/>
    <w:unhideWhenUsed/>
    <w:rsid w:val="00A75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975">
      <w:bodyDiv w:val="1"/>
      <w:marLeft w:val="0"/>
      <w:marRight w:val="0"/>
      <w:marTop w:val="0"/>
      <w:marBottom w:val="0"/>
      <w:divBdr>
        <w:top w:val="none" w:sz="0" w:space="0" w:color="auto"/>
        <w:left w:val="none" w:sz="0" w:space="0" w:color="auto"/>
        <w:bottom w:val="none" w:sz="0" w:space="0" w:color="auto"/>
        <w:right w:val="none" w:sz="0" w:space="0" w:color="auto"/>
      </w:divBdr>
      <w:divsChild>
        <w:div w:id="1213345170">
          <w:marLeft w:val="-225"/>
          <w:marRight w:val="-225"/>
          <w:marTop w:val="0"/>
          <w:marBottom w:val="0"/>
          <w:divBdr>
            <w:top w:val="none" w:sz="0" w:space="0" w:color="auto"/>
            <w:left w:val="none" w:sz="0" w:space="0" w:color="auto"/>
            <w:bottom w:val="none" w:sz="0" w:space="0" w:color="auto"/>
            <w:right w:val="none" w:sz="0" w:space="0" w:color="auto"/>
          </w:divBdr>
          <w:divsChild>
            <w:div w:id="12948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rnardos.org.uk/what-we-do/services/suffolk-neurodevelopment-pathw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s://www.nice.org.uk/guidance/ng87"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nice.org.uk/guidance/cg1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1C6-68E0-40E2-97AE-8EFD8C43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Deeks</dc:creator>
  <cp:keywords/>
  <dc:description/>
  <cp:lastModifiedBy>Hannah Bridge</cp:lastModifiedBy>
  <cp:revision>2</cp:revision>
  <cp:lastPrinted>2018-10-31T11:16:00Z</cp:lastPrinted>
  <dcterms:created xsi:type="dcterms:W3CDTF">2023-11-08T09:31:00Z</dcterms:created>
  <dcterms:modified xsi:type="dcterms:W3CDTF">2023-11-08T09:31:00Z</dcterms:modified>
</cp:coreProperties>
</file>